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D55E5" w14:textId="19E4058F" w:rsidR="001A7300" w:rsidRPr="00820B36" w:rsidRDefault="001A7300" w:rsidP="007502A4">
      <w:pPr>
        <w:spacing w:before="120" w:after="120"/>
        <w:jc w:val="right"/>
        <w:rPr>
          <w:rFonts w:asciiTheme="minorHAnsi" w:hAnsiTheme="minorHAnsi" w:cstheme="minorHAnsi"/>
          <w:b/>
          <w:i/>
          <w:kern w:val="1"/>
          <w:lang w:val="sl-SI" w:eastAsia="ar-SA"/>
        </w:rPr>
      </w:pPr>
      <w:r w:rsidRPr="00820B36">
        <w:rPr>
          <w:rFonts w:asciiTheme="minorHAnsi" w:hAnsiTheme="minorHAnsi" w:cstheme="minorHAnsi"/>
          <w:b/>
          <w:i/>
          <w:kern w:val="1"/>
          <w:lang w:val="sl-SI" w:eastAsia="ar-SA"/>
        </w:rPr>
        <w:t>BRODOM I AUTOBUSOM</w:t>
      </w:r>
      <w:r w:rsidR="007502A4" w:rsidRPr="00820B36">
        <w:rPr>
          <w:rFonts w:asciiTheme="minorHAnsi" w:hAnsiTheme="minorHAnsi" w:cstheme="minorHAnsi"/>
          <w:b/>
          <w:i/>
          <w:kern w:val="1"/>
          <w:lang w:val="sl-SI" w:eastAsia="ar-SA"/>
        </w:rPr>
        <w:t xml:space="preserve"> 3 DANA/2 NOĆENJA</w:t>
      </w:r>
    </w:p>
    <w:p w14:paraId="480507D6" w14:textId="77777777" w:rsidR="001A7300" w:rsidRPr="00AF37C1" w:rsidRDefault="001A7300" w:rsidP="00AF37C1">
      <w:pPr>
        <w:ind w:firstLine="720"/>
        <w:jc w:val="both"/>
        <w:rPr>
          <w:rFonts w:asciiTheme="minorHAnsi" w:hAnsiTheme="minorHAnsi" w:cstheme="minorHAnsi"/>
          <w:i/>
          <w:lang w:val="sl-SI"/>
        </w:rPr>
      </w:pPr>
      <w:r w:rsidRPr="00AF37C1">
        <w:rPr>
          <w:rFonts w:asciiTheme="minorHAnsi" w:hAnsiTheme="minorHAnsi" w:cstheme="minorHAnsi"/>
          <w:b/>
          <w:bCs/>
          <w:i/>
          <w:lang w:val="sl-SI"/>
        </w:rPr>
        <w:t>Dunav, samo</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izgleda da je miran,  ali je jako</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moćan, izgleda da je plav, ali</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menja</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boje</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kao</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kameleon, čini se da svira</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valcer, ali</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svira I Panovu</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frulu. Sa Zapada</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Istoku</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donosi</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raznolikost</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i</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povezuje</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narode. Nema</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reke</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kao</w:t>
      </w:r>
      <w:r w:rsidR="00DE35E9" w:rsidRPr="00AF37C1">
        <w:rPr>
          <w:rFonts w:asciiTheme="minorHAnsi" w:hAnsiTheme="minorHAnsi" w:cstheme="minorHAnsi"/>
          <w:b/>
          <w:bCs/>
          <w:i/>
          <w:lang w:val="sl-SI"/>
        </w:rPr>
        <w:t xml:space="preserve"> što je Dunav, pripoveda prič</w:t>
      </w:r>
      <w:r w:rsidRPr="00AF37C1">
        <w:rPr>
          <w:rFonts w:asciiTheme="minorHAnsi" w:hAnsiTheme="minorHAnsi" w:cstheme="minorHAnsi"/>
          <w:b/>
          <w:bCs/>
          <w:i/>
          <w:lang w:val="sl-SI"/>
        </w:rPr>
        <w:t>e I legende, gradi</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mostove, zamkove I tvrđave, daruje vino I ribu, tradiciju I kulturu.Zaplovite</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sa</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nama u Dunavsku</w:t>
      </w:r>
      <w:r w:rsidR="00D6785A" w:rsidRPr="00AF37C1">
        <w:rPr>
          <w:rFonts w:asciiTheme="minorHAnsi" w:hAnsiTheme="minorHAnsi" w:cstheme="minorHAnsi"/>
          <w:b/>
          <w:bCs/>
          <w:i/>
          <w:lang w:val="sl-SI"/>
        </w:rPr>
        <w:t xml:space="preserve"> </w:t>
      </w:r>
      <w:r w:rsidRPr="00AF37C1">
        <w:rPr>
          <w:rFonts w:asciiTheme="minorHAnsi" w:hAnsiTheme="minorHAnsi" w:cstheme="minorHAnsi"/>
          <w:b/>
          <w:bCs/>
          <w:i/>
          <w:lang w:val="sl-SI"/>
        </w:rPr>
        <w:t>avanturu</w:t>
      </w:r>
      <w:r w:rsidRPr="00AF37C1">
        <w:rPr>
          <w:rFonts w:asciiTheme="minorHAnsi" w:hAnsiTheme="minorHAnsi" w:cstheme="minorHAnsi"/>
          <w:i/>
          <w:lang w:val="sl-SI"/>
        </w:rPr>
        <w:t>.</w:t>
      </w:r>
    </w:p>
    <w:p w14:paraId="040A67D3" w14:textId="2DF295FE" w:rsidR="0015561C" w:rsidRPr="00AF37C1" w:rsidRDefault="001A7300" w:rsidP="00820B36">
      <w:pPr>
        <w:spacing w:after="0" w:line="240" w:lineRule="auto"/>
        <w:jc w:val="both"/>
        <w:rPr>
          <w:rFonts w:asciiTheme="minorHAnsi" w:hAnsiTheme="minorHAnsi" w:cstheme="minorHAnsi"/>
          <w:b/>
          <w:i/>
          <w:kern w:val="1"/>
          <w:lang w:val="sl-SI" w:eastAsia="ar-SA"/>
        </w:rPr>
      </w:pPr>
      <w:r w:rsidRPr="00AF37C1">
        <w:rPr>
          <w:rFonts w:asciiTheme="minorHAnsi" w:hAnsiTheme="minorHAnsi" w:cstheme="minorHAnsi"/>
          <w:b/>
          <w:i/>
          <w:lang w:val="nb-NO"/>
        </w:rPr>
        <w:t>Polasci:</w:t>
      </w:r>
      <w:r w:rsidR="00993049" w:rsidRPr="00AF37C1">
        <w:rPr>
          <w:rFonts w:asciiTheme="minorHAnsi" w:hAnsiTheme="minorHAnsi" w:cstheme="minorHAnsi"/>
          <w:b/>
          <w:i/>
          <w:lang w:val="nb-NO"/>
        </w:rPr>
        <w:t xml:space="preserve"> </w:t>
      </w:r>
      <w:r w:rsidR="00993049" w:rsidRPr="00AF37C1">
        <w:rPr>
          <w:rFonts w:asciiTheme="minorHAnsi" w:hAnsiTheme="minorHAnsi" w:cstheme="minorHAnsi"/>
          <w:b/>
          <w:i/>
          <w:kern w:val="1"/>
          <w:lang w:val="sl-SI" w:eastAsia="ar-SA"/>
        </w:rPr>
        <w:t>01</w:t>
      </w:r>
      <w:r w:rsidRPr="00AF37C1">
        <w:rPr>
          <w:rFonts w:asciiTheme="minorHAnsi" w:hAnsiTheme="minorHAnsi" w:cstheme="minorHAnsi"/>
          <w:b/>
          <w:i/>
          <w:kern w:val="1"/>
          <w:lang w:val="sl-SI" w:eastAsia="ar-SA"/>
        </w:rPr>
        <w:t>.05/</w:t>
      </w:r>
      <w:r w:rsidR="00993049" w:rsidRPr="00AF37C1">
        <w:rPr>
          <w:rFonts w:asciiTheme="minorHAnsi" w:hAnsiTheme="minorHAnsi" w:cstheme="minorHAnsi"/>
          <w:b/>
          <w:i/>
          <w:kern w:val="1"/>
          <w:lang w:val="sl-SI" w:eastAsia="ar-SA"/>
        </w:rPr>
        <w:t>08.05</w:t>
      </w:r>
      <w:r w:rsidR="002F10EE" w:rsidRPr="00AF37C1">
        <w:rPr>
          <w:rFonts w:asciiTheme="minorHAnsi" w:hAnsiTheme="minorHAnsi" w:cstheme="minorHAnsi"/>
          <w:b/>
          <w:i/>
          <w:kern w:val="1"/>
          <w:lang w:val="sl-SI" w:eastAsia="ar-SA"/>
        </w:rPr>
        <w:t>/</w:t>
      </w:r>
      <w:r w:rsidR="00993049" w:rsidRPr="00A46F51">
        <w:rPr>
          <w:rFonts w:asciiTheme="minorHAnsi" w:hAnsiTheme="minorHAnsi" w:cstheme="minorHAnsi"/>
          <w:b/>
          <w:i/>
          <w:color w:val="FF0000"/>
          <w:kern w:val="1"/>
          <w:lang w:val="sl-SI" w:eastAsia="ar-SA"/>
        </w:rPr>
        <w:t>22.05</w:t>
      </w:r>
      <w:r w:rsidRPr="00AF37C1">
        <w:rPr>
          <w:rFonts w:asciiTheme="minorHAnsi" w:hAnsiTheme="minorHAnsi" w:cstheme="minorHAnsi"/>
          <w:b/>
          <w:i/>
          <w:kern w:val="1"/>
          <w:lang w:val="sl-SI" w:eastAsia="ar-SA"/>
        </w:rPr>
        <w:t>/</w:t>
      </w:r>
      <w:r w:rsidR="005F046C" w:rsidRPr="00AF37C1">
        <w:rPr>
          <w:rFonts w:asciiTheme="minorHAnsi" w:hAnsiTheme="minorHAnsi" w:cstheme="minorHAnsi"/>
          <w:b/>
          <w:i/>
          <w:kern w:val="1"/>
          <w:lang w:val="sl-SI" w:eastAsia="ar-SA"/>
        </w:rPr>
        <w:t>05.06</w:t>
      </w:r>
      <w:r w:rsidR="002F10EE" w:rsidRPr="00AF37C1">
        <w:rPr>
          <w:rFonts w:asciiTheme="minorHAnsi" w:hAnsiTheme="minorHAnsi" w:cstheme="minorHAnsi"/>
          <w:b/>
          <w:i/>
          <w:kern w:val="1"/>
          <w:lang w:val="sl-SI" w:eastAsia="ar-SA"/>
        </w:rPr>
        <w:t>/</w:t>
      </w:r>
      <w:r w:rsidR="005F046C" w:rsidRPr="00AF37C1">
        <w:rPr>
          <w:rFonts w:asciiTheme="minorHAnsi" w:hAnsiTheme="minorHAnsi" w:cstheme="minorHAnsi"/>
          <w:b/>
          <w:i/>
          <w:kern w:val="1"/>
          <w:lang w:val="sl-SI" w:eastAsia="ar-SA"/>
        </w:rPr>
        <w:t>12.06</w:t>
      </w:r>
      <w:r w:rsidR="002F10EE" w:rsidRPr="00AF37C1">
        <w:rPr>
          <w:rFonts w:asciiTheme="minorHAnsi" w:hAnsiTheme="minorHAnsi" w:cstheme="minorHAnsi"/>
          <w:b/>
          <w:i/>
          <w:kern w:val="1"/>
          <w:lang w:val="sl-SI" w:eastAsia="ar-SA"/>
        </w:rPr>
        <w:t>/</w:t>
      </w:r>
      <w:r w:rsidR="005F046C" w:rsidRPr="00AF37C1">
        <w:rPr>
          <w:rFonts w:asciiTheme="minorHAnsi" w:hAnsiTheme="minorHAnsi" w:cstheme="minorHAnsi"/>
          <w:b/>
          <w:i/>
          <w:kern w:val="1"/>
          <w:lang w:val="sl-SI" w:eastAsia="ar-SA"/>
        </w:rPr>
        <w:t>19.06</w:t>
      </w:r>
      <w:r w:rsidR="002F10EE" w:rsidRPr="00AF37C1">
        <w:rPr>
          <w:rFonts w:asciiTheme="minorHAnsi" w:hAnsiTheme="minorHAnsi" w:cstheme="minorHAnsi"/>
          <w:b/>
          <w:i/>
          <w:kern w:val="1"/>
          <w:lang w:val="sl-SI" w:eastAsia="ar-SA"/>
        </w:rPr>
        <w:t>/</w:t>
      </w:r>
      <w:r w:rsidR="007E723C" w:rsidRPr="00AF37C1">
        <w:rPr>
          <w:rFonts w:asciiTheme="minorHAnsi" w:hAnsiTheme="minorHAnsi" w:cstheme="minorHAnsi"/>
          <w:b/>
          <w:i/>
          <w:kern w:val="1"/>
          <w:lang w:val="sl-SI" w:eastAsia="ar-SA"/>
        </w:rPr>
        <w:t>03.07</w:t>
      </w:r>
      <w:r w:rsidR="002F10EE" w:rsidRPr="00AF37C1">
        <w:rPr>
          <w:rFonts w:asciiTheme="minorHAnsi" w:hAnsiTheme="minorHAnsi" w:cstheme="minorHAnsi"/>
          <w:b/>
          <w:i/>
          <w:kern w:val="1"/>
          <w:lang w:val="sl-SI" w:eastAsia="ar-SA"/>
        </w:rPr>
        <w:t>/</w:t>
      </w:r>
      <w:r w:rsidR="007E723C" w:rsidRPr="00AF37C1">
        <w:rPr>
          <w:rFonts w:asciiTheme="minorHAnsi" w:hAnsiTheme="minorHAnsi" w:cstheme="minorHAnsi"/>
          <w:b/>
          <w:i/>
          <w:kern w:val="1"/>
          <w:lang w:val="sl-SI" w:eastAsia="ar-SA"/>
        </w:rPr>
        <w:t>10.07</w:t>
      </w:r>
      <w:r w:rsidR="002F10EE" w:rsidRPr="00AF37C1">
        <w:rPr>
          <w:rFonts w:asciiTheme="minorHAnsi" w:hAnsiTheme="minorHAnsi" w:cstheme="minorHAnsi"/>
          <w:b/>
          <w:i/>
          <w:kern w:val="1"/>
          <w:lang w:val="sl-SI" w:eastAsia="ar-SA"/>
        </w:rPr>
        <w:t>/</w:t>
      </w:r>
      <w:r w:rsidR="007E723C" w:rsidRPr="00AF37C1">
        <w:rPr>
          <w:rFonts w:asciiTheme="minorHAnsi" w:hAnsiTheme="minorHAnsi" w:cstheme="minorHAnsi"/>
          <w:b/>
          <w:i/>
          <w:kern w:val="1"/>
          <w:lang w:val="sl-SI" w:eastAsia="ar-SA"/>
        </w:rPr>
        <w:t>17.07</w:t>
      </w:r>
      <w:r w:rsidR="002F10EE" w:rsidRPr="00AF37C1">
        <w:rPr>
          <w:rFonts w:asciiTheme="minorHAnsi" w:hAnsiTheme="minorHAnsi" w:cstheme="minorHAnsi"/>
          <w:b/>
          <w:i/>
          <w:kern w:val="1"/>
          <w:lang w:val="sl-SI" w:eastAsia="ar-SA"/>
        </w:rPr>
        <w:t>/</w:t>
      </w:r>
      <w:r w:rsidR="00A60674" w:rsidRPr="00AF37C1">
        <w:rPr>
          <w:rFonts w:asciiTheme="minorHAnsi" w:hAnsiTheme="minorHAnsi" w:cstheme="minorHAnsi"/>
          <w:b/>
          <w:i/>
          <w:kern w:val="1"/>
          <w:lang w:val="sl-SI" w:eastAsia="ar-SA"/>
        </w:rPr>
        <w:t>2</w:t>
      </w:r>
      <w:r w:rsidR="007E723C" w:rsidRPr="00AF37C1">
        <w:rPr>
          <w:rFonts w:asciiTheme="minorHAnsi" w:hAnsiTheme="minorHAnsi" w:cstheme="minorHAnsi"/>
          <w:b/>
          <w:i/>
          <w:kern w:val="1"/>
          <w:lang w:val="sl-SI" w:eastAsia="ar-SA"/>
        </w:rPr>
        <w:t>4.07</w:t>
      </w:r>
      <w:r w:rsidR="002F10EE" w:rsidRPr="00AF37C1">
        <w:rPr>
          <w:rFonts w:asciiTheme="minorHAnsi" w:hAnsiTheme="minorHAnsi" w:cstheme="minorHAnsi"/>
          <w:b/>
          <w:i/>
          <w:kern w:val="1"/>
          <w:lang w:val="sl-SI" w:eastAsia="ar-SA"/>
        </w:rPr>
        <w:t>/</w:t>
      </w:r>
      <w:r w:rsidR="007E723C" w:rsidRPr="00AF37C1">
        <w:rPr>
          <w:rFonts w:asciiTheme="minorHAnsi" w:hAnsiTheme="minorHAnsi" w:cstheme="minorHAnsi"/>
          <w:b/>
          <w:i/>
          <w:kern w:val="1"/>
          <w:lang w:val="sl-SI" w:eastAsia="ar-SA"/>
        </w:rPr>
        <w:t>31.07</w:t>
      </w:r>
      <w:r w:rsidR="002F10EE" w:rsidRPr="00AF37C1">
        <w:rPr>
          <w:rFonts w:asciiTheme="minorHAnsi" w:hAnsiTheme="minorHAnsi" w:cstheme="minorHAnsi"/>
          <w:b/>
          <w:i/>
          <w:kern w:val="1"/>
          <w:lang w:val="sl-SI" w:eastAsia="ar-SA"/>
        </w:rPr>
        <w:t>/</w:t>
      </w:r>
      <w:r w:rsidR="00AC4B16" w:rsidRPr="00AF37C1">
        <w:rPr>
          <w:rFonts w:asciiTheme="minorHAnsi" w:hAnsiTheme="minorHAnsi" w:cstheme="minorHAnsi"/>
          <w:b/>
          <w:i/>
          <w:kern w:val="1"/>
          <w:lang w:val="sl-SI" w:eastAsia="ar-SA"/>
        </w:rPr>
        <w:t>07.08</w:t>
      </w:r>
      <w:r w:rsidRPr="00AF37C1">
        <w:rPr>
          <w:rFonts w:asciiTheme="minorHAnsi" w:hAnsiTheme="minorHAnsi" w:cstheme="minorHAnsi"/>
          <w:b/>
          <w:i/>
          <w:kern w:val="1"/>
          <w:lang w:val="sl-SI" w:eastAsia="ar-SA"/>
        </w:rPr>
        <w:t>/</w:t>
      </w:r>
      <w:r w:rsidR="00AC4B16" w:rsidRPr="00AF37C1">
        <w:rPr>
          <w:rFonts w:asciiTheme="minorHAnsi" w:hAnsiTheme="minorHAnsi" w:cstheme="minorHAnsi"/>
          <w:b/>
          <w:i/>
          <w:kern w:val="1"/>
          <w:lang w:val="sl-SI" w:eastAsia="ar-SA"/>
        </w:rPr>
        <w:t>14.08</w:t>
      </w:r>
      <w:r w:rsidR="00A60674" w:rsidRPr="00AF37C1">
        <w:rPr>
          <w:rFonts w:asciiTheme="minorHAnsi" w:hAnsiTheme="minorHAnsi" w:cstheme="minorHAnsi"/>
          <w:b/>
          <w:i/>
          <w:kern w:val="1"/>
          <w:lang w:val="sl-SI" w:eastAsia="ar-SA"/>
        </w:rPr>
        <w:t>/</w:t>
      </w:r>
      <w:r w:rsidR="00AC4B16" w:rsidRPr="00AF37C1">
        <w:rPr>
          <w:rFonts w:asciiTheme="minorHAnsi" w:hAnsiTheme="minorHAnsi" w:cstheme="minorHAnsi"/>
          <w:b/>
          <w:i/>
          <w:kern w:val="1"/>
          <w:lang w:val="sl-SI" w:eastAsia="ar-SA"/>
        </w:rPr>
        <w:t>21.08/28.08</w:t>
      </w:r>
      <w:r w:rsidR="002339C2" w:rsidRPr="00AF37C1">
        <w:rPr>
          <w:rFonts w:asciiTheme="minorHAnsi" w:hAnsiTheme="minorHAnsi" w:cstheme="minorHAnsi"/>
          <w:b/>
          <w:i/>
          <w:kern w:val="1"/>
          <w:lang w:val="sl-SI" w:eastAsia="ar-SA"/>
        </w:rPr>
        <w:t>/04.09/1</w:t>
      </w:r>
      <w:r w:rsidR="0036433C" w:rsidRPr="00AF37C1">
        <w:rPr>
          <w:rFonts w:asciiTheme="minorHAnsi" w:hAnsiTheme="minorHAnsi" w:cstheme="minorHAnsi"/>
          <w:b/>
          <w:i/>
          <w:kern w:val="1"/>
          <w:lang w:val="sl-SI" w:eastAsia="ar-SA"/>
        </w:rPr>
        <w:t>8</w:t>
      </w:r>
      <w:r w:rsidR="002339C2" w:rsidRPr="00AF37C1">
        <w:rPr>
          <w:rFonts w:asciiTheme="minorHAnsi" w:hAnsiTheme="minorHAnsi" w:cstheme="minorHAnsi"/>
          <w:b/>
          <w:i/>
          <w:kern w:val="1"/>
          <w:lang w:val="sl-SI" w:eastAsia="ar-SA"/>
        </w:rPr>
        <w:t>.09/25.09/</w:t>
      </w:r>
      <w:r w:rsidR="004A1CC4" w:rsidRPr="00AF37C1">
        <w:rPr>
          <w:rFonts w:asciiTheme="minorHAnsi" w:hAnsiTheme="minorHAnsi" w:cstheme="minorHAnsi"/>
          <w:b/>
          <w:i/>
          <w:kern w:val="1"/>
          <w:lang w:val="sl-SI" w:eastAsia="ar-SA"/>
        </w:rPr>
        <w:t>02.10/09.10.2026</w:t>
      </w:r>
    </w:p>
    <w:p w14:paraId="12CA2209" w14:textId="4405CAB8" w:rsidR="00A50CDA" w:rsidRPr="00AF37C1" w:rsidRDefault="00B36FF8" w:rsidP="00820B36">
      <w:pPr>
        <w:spacing w:after="0" w:line="240" w:lineRule="auto"/>
        <w:jc w:val="both"/>
        <w:rPr>
          <w:rFonts w:asciiTheme="minorHAnsi" w:hAnsiTheme="minorHAnsi" w:cstheme="minorHAnsi"/>
          <w:lang w:val="sr-Latn-RS"/>
        </w:rPr>
      </w:pPr>
      <w:r w:rsidRPr="00AF37C1">
        <w:rPr>
          <w:rFonts w:asciiTheme="minorHAnsi" w:hAnsiTheme="minorHAnsi" w:cstheme="minorHAnsi"/>
          <w:b/>
          <w:bCs/>
          <w:lang w:val="sl-SI"/>
        </w:rPr>
        <w:t>1. dan:</w:t>
      </w:r>
      <w:r w:rsidR="00A60674" w:rsidRPr="00AF37C1">
        <w:rPr>
          <w:rFonts w:asciiTheme="minorHAnsi" w:hAnsiTheme="minorHAnsi" w:cstheme="minorHAnsi"/>
          <w:b/>
          <w:bCs/>
          <w:lang w:val="sr-Latn-RS"/>
        </w:rPr>
        <w:t xml:space="preserve"> </w:t>
      </w:r>
      <w:r w:rsidR="00A50CDA" w:rsidRPr="00AF37C1">
        <w:rPr>
          <w:rFonts w:asciiTheme="minorHAnsi" w:hAnsiTheme="minorHAnsi" w:cstheme="minorHAnsi"/>
          <w:b/>
          <w:bCs/>
          <w:lang w:val="sr-Latn-RS"/>
        </w:rPr>
        <w:t>Beograd - Smederevo - Ram - Veliko Gradište - Golubac - Đerdapska Klisura - Donji Milanovac - Tekija – Kladovo (240km):</w:t>
      </w:r>
      <w:r w:rsidR="00A50CDA" w:rsidRPr="00AF37C1">
        <w:rPr>
          <w:rFonts w:asciiTheme="minorHAnsi" w:hAnsiTheme="minorHAnsi" w:cstheme="minorHAnsi"/>
          <w:lang w:val="sr-Latn-RS"/>
        </w:rPr>
        <w:t xml:space="preserve"> Sastanak putnika na pristaništu u Beogradu (Karađorđeva ulica, pored Brankovog mosta) predviđen je u 07:15 časova, gde sledi čekiranje i ukrcavanje na brod. Celodnevno krstarenje započinjemo od Beogradske tvrđave, uz prelepe poglede na ušće Save u Dunav i panoramu glavnog grada. Plovidba dalje vodi pored moćnih zidina Smederevske tvrđave, potom uz ušće Velike Morave i srednjovekovne Ramske tvrđave, na mestu gde je Dunav najširi u Srbiji. Brod zatim klizi pored Srebrnog jezera i Velikog Gradišta, sve do impozantne Golubačke tvrđave koja stražari na ulazu u Nacionalni park Đerdap – ovo područje poznato je i pod nazivom Gvozdena kapija. Ulaskom u Đerdapsku klisuru, plovimo najdužom i najdubljom klisurom u Evropi. Dunav ovde oblikuje veličanstvene pejzaže, dok se pred putnicima smenjuju prirodne lepote i kulturno-istorijski spomenici: arheološki lokalitet Lepenski Vir, Donji Milanovac, najviša kamena skulptura u Evropi – statua kralja Decebala, i Trajanova tabla, uklesana u steni još pre skoro dva milenijuma. Brod pristaje u Tekiji. Sledi kraći transfer autobusom do Kladova. Smeštaj je obezbeđen u hotelu Aquastar Danube 4*.</w:t>
      </w:r>
      <w:r w:rsidR="007E7EF3" w:rsidRPr="00AF37C1">
        <w:rPr>
          <w:rFonts w:asciiTheme="minorHAnsi" w:hAnsiTheme="minorHAnsi" w:cstheme="minorHAnsi"/>
          <w:lang w:val="sr-Latn-RS"/>
        </w:rPr>
        <w:t xml:space="preserve"> Večera. </w:t>
      </w:r>
      <w:r w:rsidR="007E7EF3" w:rsidRPr="00AF37C1">
        <w:rPr>
          <w:rFonts w:asciiTheme="minorHAnsi" w:hAnsiTheme="minorHAnsi" w:cstheme="minorHAnsi"/>
          <w:b/>
          <w:bCs/>
          <w:lang w:val="sr-Latn-RS"/>
        </w:rPr>
        <w:t>Noćenje.</w:t>
      </w:r>
    </w:p>
    <w:p w14:paraId="003F1B69" w14:textId="3327061B" w:rsidR="00E5506A" w:rsidRPr="00413D39" w:rsidRDefault="00B36FF8" w:rsidP="00820B36">
      <w:pPr>
        <w:spacing w:after="0" w:line="240" w:lineRule="auto"/>
        <w:jc w:val="both"/>
        <w:rPr>
          <w:rFonts w:asciiTheme="minorHAnsi" w:hAnsiTheme="minorHAnsi" w:cstheme="minorHAnsi"/>
          <w:b/>
          <w:bCs/>
          <w:lang w:val="sr-Latn-RS"/>
        </w:rPr>
      </w:pPr>
      <w:r w:rsidRPr="00AF37C1">
        <w:rPr>
          <w:rFonts w:asciiTheme="minorHAnsi" w:hAnsiTheme="minorHAnsi" w:cstheme="minorHAnsi"/>
          <w:b/>
          <w:bCs/>
          <w:lang w:val="sl-SI"/>
        </w:rPr>
        <w:t>2.da</w:t>
      </w:r>
      <w:r w:rsidR="006B3CF1" w:rsidRPr="00AF37C1">
        <w:rPr>
          <w:rFonts w:asciiTheme="minorHAnsi" w:hAnsiTheme="minorHAnsi" w:cstheme="minorHAnsi"/>
          <w:b/>
          <w:bCs/>
          <w:lang w:val="sl-SI"/>
        </w:rPr>
        <w:t>n:</w:t>
      </w:r>
      <w:r w:rsidR="00A60674" w:rsidRPr="00AF37C1">
        <w:rPr>
          <w:rFonts w:asciiTheme="minorHAnsi" w:hAnsiTheme="minorHAnsi" w:cstheme="minorHAnsi"/>
          <w:b/>
          <w:bCs/>
          <w:lang w:val="sr-Latn-RS"/>
        </w:rPr>
        <w:t xml:space="preserve"> Kladovo: Doručak. Slobodno vreme za Spa aktivnosti (bazeni, sauna...) ili odlazak na jedan od fakutativnih izleta:</w:t>
      </w:r>
    </w:p>
    <w:p w14:paraId="1C3FD67D" w14:textId="603F093D" w:rsidR="00E5506A" w:rsidRPr="00413D39" w:rsidRDefault="00413D39" w:rsidP="00820B36">
      <w:pPr>
        <w:spacing w:after="0" w:line="240" w:lineRule="auto"/>
        <w:jc w:val="both"/>
        <w:rPr>
          <w:rFonts w:asciiTheme="minorHAnsi" w:hAnsiTheme="minorHAnsi" w:cstheme="minorHAnsi"/>
          <w:lang w:val="sr-Latn-RS"/>
        </w:rPr>
      </w:pPr>
      <w:r w:rsidRPr="00413D39">
        <w:rPr>
          <w:rFonts w:asciiTheme="minorHAnsi" w:hAnsiTheme="minorHAnsi" w:cstheme="minorHAnsi"/>
          <w:b/>
          <w:bCs/>
          <w:lang w:val="sr-Latn-RS"/>
        </w:rPr>
        <w:t xml:space="preserve">IZLET 1: Kladovo – Tvrđava Fetislam – Rimska Diana – HE Đerdap – Ostaci Trajanovog mosta – Kladovo (4h): </w:t>
      </w:r>
      <w:r w:rsidRPr="00413D39">
        <w:rPr>
          <w:rFonts w:asciiTheme="minorHAnsi" w:hAnsiTheme="minorHAnsi" w:cstheme="minorHAnsi"/>
          <w:lang w:val="sr-Latn-RS"/>
        </w:rPr>
        <w:t>Program započinjemo posetom tvrđavi Fetislam, jednom od najznačajnijih vojnih utvrđenja u ovom delu Balkana, podignutom u 16. veku tokom osmanskog perioda. Danas je obnovljena i predstavlja autentičan ambijent za održavanje kulturnih događaja i manifestacija na otvorenom</w:t>
      </w:r>
      <w:r w:rsidRPr="00413D39">
        <w:rPr>
          <w:rFonts w:asciiTheme="minorHAnsi" w:hAnsiTheme="minorHAnsi" w:cstheme="minorHAnsi"/>
          <w:lang w:val="sr-Latn-RS"/>
        </w:rPr>
        <w:t xml:space="preserve">. </w:t>
      </w:r>
      <w:r w:rsidRPr="00413D39">
        <w:rPr>
          <w:rFonts w:asciiTheme="minorHAnsi" w:hAnsiTheme="minorHAnsi" w:cstheme="minorHAnsi"/>
          <w:lang w:val="sr-Latn-RS"/>
        </w:rPr>
        <w:t>Nastavljamo obilazak rimskog utvrđenja Diana, značajne vojne baze iz ranog 2. veka, koja je imala ključnu ulogu u kontroli dunavskog limesa i zaštiti granica Rimskog carstva.</w:t>
      </w:r>
      <w:r w:rsidRPr="00413D39">
        <w:rPr>
          <w:rFonts w:asciiTheme="minorHAnsi" w:hAnsiTheme="minorHAnsi" w:cstheme="minorHAnsi"/>
          <w:lang w:val="sr-Latn-RS"/>
        </w:rPr>
        <w:t xml:space="preserve"> </w:t>
      </w:r>
      <w:r w:rsidRPr="00413D39">
        <w:rPr>
          <w:rFonts w:asciiTheme="minorHAnsi" w:hAnsiTheme="minorHAnsi" w:cstheme="minorHAnsi"/>
          <w:lang w:val="sr-Latn-RS"/>
        </w:rPr>
        <w:t>U nastavku sledi poseta Hidroelektrani Đerdap, jednom od najvećih infrastrukturnih poduhvata u Evropi u vreme izgradnje 1974. godine. Ovaj impozantan objekat značajno je uticao na tok Dunava, ali i na izgled i sudbinu brojnih naselja i kulturno-istorijskih lokaliteta u regionu.</w:t>
      </w:r>
      <w:r w:rsidRPr="00413D39">
        <w:rPr>
          <w:rFonts w:asciiTheme="minorHAnsi" w:hAnsiTheme="minorHAnsi" w:cstheme="minorHAnsi"/>
          <w:lang w:val="sr-Latn-RS"/>
        </w:rPr>
        <w:t xml:space="preserve"> </w:t>
      </w:r>
      <w:r w:rsidRPr="00413D39">
        <w:rPr>
          <w:rFonts w:asciiTheme="minorHAnsi" w:hAnsiTheme="minorHAnsi" w:cstheme="minorHAnsi"/>
          <w:lang w:val="sr-Latn-RS"/>
        </w:rPr>
        <w:t>Izlet obuhvata i posetu ostacima Trajanovog mosta – jednog od najimpresivnijih građevinskih dostignuća antičkog sveta. Most je izgrađen početkom 2. veka po nalogu rimskog cara Trajana, kao deo pohoda na Dačane, i više od hiljadu godina važio je za najveći most na svetu.</w:t>
      </w:r>
      <w:r w:rsidRPr="00413D39">
        <w:rPr>
          <w:rFonts w:asciiTheme="minorHAnsi" w:hAnsiTheme="minorHAnsi" w:cstheme="minorHAnsi"/>
          <w:lang w:val="sr-Latn-RS"/>
        </w:rPr>
        <w:t xml:space="preserve"> </w:t>
      </w:r>
      <w:r w:rsidRPr="00413D39">
        <w:rPr>
          <w:rFonts w:asciiTheme="minorHAnsi" w:hAnsiTheme="minorHAnsi" w:cstheme="minorHAnsi"/>
          <w:lang w:val="sr-Latn-RS"/>
        </w:rPr>
        <w:t>Izlet završavamo povratkom u hotel, uz zakusku i degustaciju odabranih lokalnih vina.</w:t>
      </w:r>
    </w:p>
    <w:p w14:paraId="55EAA844" w14:textId="7CB08B32" w:rsidR="004A4112" w:rsidRPr="00AF37C1" w:rsidRDefault="00A60674" w:rsidP="00820B36">
      <w:pPr>
        <w:spacing w:after="0" w:line="240" w:lineRule="auto"/>
        <w:jc w:val="both"/>
        <w:rPr>
          <w:rFonts w:asciiTheme="minorHAnsi" w:hAnsiTheme="minorHAnsi" w:cstheme="minorHAnsi"/>
          <w:lang w:val="sr-Latn-RS"/>
        </w:rPr>
      </w:pPr>
      <w:r w:rsidRPr="00AF37C1">
        <w:rPr>
          <w:rFonts w:asciiTheme="minorHAnsi" w:hAnsiTheme="minorHAnsi" w:cstheme="minorHAnsi"/>
          <w:b/>
          <w:bCs/>
          <w:lang w:val="sr-Latn-RS"/>
        </w:rPr>
        <w:t xml:space="preserve">IZLET 2: </w:t>
      </w:r>
      <w:r w:rsidR="004A4112" w:rsidRPr="00AF37C1">
        <w:rPr>
          <w:rFonts w:asciiTheme="minorHAnsi" w:hAnsiTheme="minorHAnsi" w:cstheme="minorHAnsi"/>
          <w:b/>
          <w:bCs/>
          <w:lang w:val="sr-Latn-RS"/>
        </w:rPr>
        <w:t xml:space="preserve">Kladovo – Vratna – Rajačke Pimnice – Kladovo (8h). </w:t>
      </w:r>
      <w:r w:rsidR="004A4112" w:rsidRPr="00AF37C1">
        <w:rPr>
          <w:rFonts w:asciiTheme="minorHAnsi" w:hAnsiTheme="minorHAnsi" w:cstheme="minorHAnsi"/>
          <w:lang w:val="pt-BR"/>
        </w:rPr>
        <w:t xml:space="preserve">Dolazak u selo Vratna i obilazak tri najviša prirodna kamena mosta u Evropi, koji se nalaze nad istoimenom rekom. U blizini ovog prirodnog fenomena nalazi se i Manastir Vratna koji po predanju potiče iz XIV veka. Nastavak puta preko Negotina i dolazak u selo Rajac i poseta Rajačkim pimnicama. Prema zvaničnim podacima kompleks čini više od 160 grupisanih objekata ukopanih u zemlju i koji služe za proizvodnju i skladištenje vina. Ovaj vinogradarski kraj je poznat po izuzetno kvalitetnom vinu. Nakon obilaska, sledi degustacija vina i ručak. </w:t>
      </w:r>
      <w:r w:rsidR="004A4112" w:rsidRPr="00AF37C1">
        <w:rPr>
          <w:rFonts w:asciiTheme="minorHAnsi" w:hAnsiTheme="minorHAnsi" w:cstheme="minorHAnsi"/>
          <w:lang w:val="sr-Latn-RS"/>
        </w:rPr>
        <w:t>Minimum za realizaciju 15 odraslih osoba.</w:t>
      </w:r>
      <w:r w:rsidR="009E1509" w:rsidRPr="00AF37C1">
        <w:rPr>
          <w:rFonts w:asciiTheme="minorHAnsi" w:hAnsiTheme="minorHAnsi" w:cstheme="minorHAnsi"/>
          <w:lang w:val="sr-Latn-RS"/>
        </w:rPr>
        <w:t xml:space="preserve"> </w:t>
      </w:r>
      <w:r w:rsidR="004A4112" w:rsidRPr="00AF37C1">
        <w:rPr>
          <w:rFonts w:asciiTheme="minorHAnsi" w:hAnsiTheme="minorHAnsi" w:cstheme="minorHAnsi"/>
          <w:lang w:val="sr-Latn-RS"/>
        </w:rPr>
        <w:t xml:space="preserve">Večera u hotelu. </w:t>
      </w:r>
      <w:r w:rsidR="004A4112" w:rsidRPr="00AF37C1">
        <w:rPr>
          <w:rFonts w:asciiTheme="minorHAnsi" w:hAnsiTheme="minorHAnsi" w:cstheme="minorHAnsi"/>
          <w:b/>
          <w:bCs/>
          <w:lang w:val="sr-Latn-RS"/>
        </w:rPr>
        <w:t>Noćenje.</w:t>
      </w:r>
    </w:p>
    <w:p w14:paraId="43B55FDF" w14:textId="2DAE69FC" w:rsidR="00BB5433" w:rsidRPr="00AF37C1" w:rsidRDefault="00B36FF8" w:rsidP="00820B36">
      <w:pPr>
        <w:spacing w:after="0" w:line="240" w:lineRule="auto"/>
        <w:jc w:val="both"/>
        <w:rPr>
          <w:rFonts w:asciiTheme="minorHAnsi" w:hAnsiTheme="minorHAnsi" w:cstheme="minorHAnsi"/>
          <w:lang w:val="sr-Latn-RS"/>
        </w:rPr>
      </w:pPr>
      <w:r w:rsidRPr="00AF37C1">
        <w:rPr>
          <w:rFonts w:asciiTheme="minorHAnsi" w:hAnsiTheme="minorHAnsi" w:cstheme="minorHAnsi"/>
          <w:b/>
          <w:bCs/>
          <w:lang w:val="sl-SI"/>
        </w:rPr>
        <w:t>3.dan</w:t>
      </w:r>
      <w:r w:rsidR="006B3CF1" w:rsidRPr="00AF37C1">
        <w:rPr>
          <w:rFonts w:asciiTheme="minorHAnsi" w:hAnsiTheme="minorHAnsi" w:cstheme="minorHAnsi"/>
          <w:b/>
          <w:bCs/>
          <w:lang w:val="sl-SI"/>
        </w:rPr>
        <w:t>:</w:t>
      </w:r>
      <w:r w:rsidR="00A60674" w:rsidRPr="00AF37C1">
        <w:rPr>
          <w:rFonts w:asciiTheme="minorHAnsi" w:hAnsiTheme="minorHAnsi" w:cstheme="minorHAnsi"/>
          <w:b/>
          <w:bCs/>
          <w:lang w:val="sr-Latn-RS"/>
        </w:rPr>
        <w:t xml:space="preserve"> </w:t>
      </w:r>
      <w:r w:rsidR="00BB5433" w:rsidRPr="00AF37C1">
        <w:rPr>
          <w:rFonts w:asciiTheme="minorHAnsi" w:hAnsiTheme="minorHAnsi" w:cstheme="minorHAnsi"/>
          <w:b/>
          <w:bCs/>
          <w:lang w:val="sr-Latn-RS"/>
        </w:rPr>
        <w:t xml:space="preserve"> Kladovo - Lepenski Vir – Kapetan Mišin Breg – Golubačka tvrđava -  Beograd  (240 Km) </w:t>
      </w:r>
      <w:r w:rsidR="00BB5433" w:rsidRPr="00AF37C1">
        <w:rPr>
          <w:rFonts w:asciiTheme="minorHAnsi" w:hAnsiTheme="minorHAnsi" w:cstheme="minorHAnsi"/>
          <w:lang w:val="sr-Latn-RS"/>
        </w:rPr>
        <w:t>Doručak. Polazak autobusa u 09:30h. Vožnja autobusom pored Dunava, foto stop na vidikovcu iznad Kazana. Dolazak na arheološko nalazište Lepenski vir, jedno od najstarijih urbanih naselja Evrope i sveta i predstavlja najveći domet kulture srednjeg kamenog doba (6.500. p.n.e.). Nakon obilaska sledi pauza za ručak u etno restoranu Kapetan Mišin Breg. Nastavak puta i pauza za razgledanje Golubačke tvrđave sagrađene sredinom XIV veka, više puta rušene, obnavljane i dograđivane kao granično utvrđenje između Srbije, Ugarske i Turske. Planirani dolazak u Beograd u večernjim satima.</w:t>
      </w:r>
      <w:r w:rsidR="005014FB" w:rsidRPr="00AF37C1">
        <w:rPr>
          <w:rFonts w:asciiTheme="minorHAnsi" w:hAnsiTheme="minorHAnsi" w:cstheme="minorHAnsi"/>
          <w:lang w:val="sr-Latn-RS"/>
        </w:rPr>
        <w:t xml:space="preserve"> </w:t>
      </w:r>
      <w:r w:rsidR="005014FB" w:rsidRPr="00AF37C1">
        <w:rPr>
          <w:rFonts w:asciiTheme="minorHAnsi" w:hAnsiTheme="minorHAnsi" w:cstheme="minorHAnsi"/>
          <w:b/>
          <w:bCs/>
          <w:lang w:val="sr-Latn-RS"/>
        </w:rPr>
        <w:t>Kraj programa.</w:t>
      </w:r>
    </w:p>
    <w:p w14:paraId="04C4CCF6" w14:textId="77777777" w:rsidR="0036182A" w:rsidRDefault="001A7300" w:rsidP="00820B36">
      <w:pPr>
        <w:spacing w:after="0" w:line="240" w:lineRule="auto"/>
        <w:jc w:val="both"/>
        <w:rPr>
          <w:rFonts w:asciiTheme="minorHAnsi" w:hAnsiTheme="minorHAnsi" w:cstheme="minorHAnsi"/>
          <w:b/>
          <w:i/>
          <w:kern w:val="1"/>
          <w:lang w:val="sl-SI" w:eastAsia="ar-SA"/>
        </w:rPr>
      </w:pPr>
      <w:r w:rsidRPr="00AF37C1">
        <w:rPr>
          <w:rFonts w:asciiTheme="minorHAnsi" w:hAnsiTheme="minorHAnsi" w:cstheme="minorHAnsi"/>
          <w:b/>
          <w:lang w:val="sr-Latn-CS"/>
        </w:rPr>
        <w:t>Povratak:</w:t>
      </w:r>
    </w:p>
    <w:p w14:paraId="1DEF55A7" w14:textId="28E21823" w:rsidR="001914BE" w:rsidRPr="00AF37C1" w:rsidRDefault="00152B3F" w:rsidP="00820B36">
      <w:pPr>
        <w:spacing w:after="0" w:line="240" w:lineRule="auto"/>
        <w:jc w:val="both"/>
        <w:rPr>
          <w:rFonts w:asciiTheme="minorHAnsi" w:hAnsiTheme="minorHAnsi" w:cstheme="minorHAnsi"/>
          <w:lang w:val="sr-Latn-RS"/>
        </w:rPr>
      </w:pPr>
      <w:r w:rsidRPr="00AF37C1">
        <w:rPr>
          <w:rFonts w:asciiTheme="minorHAnsi" w:hAnsiTheme="minorHAnsi" w:cstheme="minorHAnsi"/>
          <w:b/>
          <w:i/>
          <w:kern w:val="1"/>
          <w:lang w:val="sl-SI" w:eastAsia="ar-SA"/>
        </w:rPr>
        <w:t>03</w:t>
      </w:r>
      <w:r w:rsidR="00CD113C" w:rsidRPr="00AF37C1">
        <w:rPr>
          <w:rFonts w:asciiTheme="minorHAnsi" w:hAnsiTheme="minorHAnsi" w:cstheme="minorHAnsi"/>
          <w:b/>
          <w:i/>
          <w:kern w:val="1"/>
          <w:lang w:val="sr-Latn-RS" w:eastAsia="ar-SA"/>
        </w:rPr>
        <w:t>.05</w:t>
      </w:r>
      <w:r w:rsidR="00B8765D" w:rsidRPr="00AF37C1">
        <w:rPr>
          <w:rFonts w:asciiTheme="minorHAnsi" w:hAnsiTheme="minorHAnsi" w:cstheme="minorHAnsi"/>
          <w:b/>
          <w:i/>
          <w:kern w:val="1"/>
          <w:lang w:val="sl-SI" w:eastAsia="ar-SA"/>
        </w:rPr>
        <w:t>/</w:t>
      </w:r>
      <w:r w:rsidR="00CD113C" w:rsidRPr="00AF37C1">
        <w:rPr>
          <w:rFonts w:asciiTheme="minorHAnsi" w:hAnsiTheme="minorHAnsi" w:cstheme="minorHAnsi"/>
          <w:b/>
          <w:i/>
          <w:kern w:val="1"/>
          <w:lang w:val="sl-SI" w:eastAsia="ar-SA"/>
        </w:rPr>
        <w:t>10.05</w:t>
      </w:r>
      <w:r w:rsidR="00B8765D" w:rsidRPr="00AF37C1">
        <w:rPr>
          <w:rFonts w:asciiTheme="minorHAnsi" w:hAnsiTheme="minorHAnsi" w:cstheme="minorHAnsi"/>
          <w:b/>
          <w:i/>
          <w:kern w:val="1"/>
          <w:lang w:val="sl-SI" w:eastAsia="ar-SA"/>
        </w:rPr>
        <w:t>/</w:t>
      </w:r>
      <w:r w:rsidR="00CD113C" w:rsidRPr="00AF37C1">
        <w:rPr>
          <w:rFonts w:asciiTheme="minorHAnsi" w:hAnsiTheme="minorHAnsi" w:cstheme="minorHAnsi"/>
          <w:b/>
          <w:i/>
          <w:kern w:val="1"/>
          <w:lang w:val="sl-SI" w:eastAsia="ar-SA"/>
        </w:rPr>
        <w:t>24.05</w:t>
      </w:r>
      <w:r w:rsidR="00B8765D" w:rsidRPr="00AF37C1">
        <w:rPr>
          <w:rFonts w:asciiTheme="minorHAnsi" w:hAnsiTheme="minorHAnsi" w:cstheme="minorHAnsi"/>
          <w:b/>
          <w:i/>
          <w:kern w:val="1"/>
          <w:lang w:val="sl-SI" w:eastAsia="ar-SA"/>
        </w:rPr>
        <w:t>/</w:t>
      </w:r>
      <w:r w:rsidR="00350043" w:rsidRPr="00AF37C1">
        <w:rPr>
          <w:rFonts w:asciiTheme="minorHAnsi" w:hAnsiTheme="minorHAnsi" w:cstheme="minorHAnsi"/>
          <w:b/>
          <w:i/>
          <w:kern w:val="1"/>
          <w:lang w:val="sl-SI" w:eastAsia="ar-SA"/>
        </w:rPr>
        <w:t>07.06</w:t>
      </w:r>
      <w:r w:rsidR="00B8765D" w:rsidRPr="00AF37C1">
        <w:rPr>
          <w:rFonts w:asciiTheme="minorHAnsi" w:hAnsiTheme="minorHAnsi" w:cstheme="minorHAnsi"/>
          <w:b/>
          <w:i/>
          <w:kern w:val="1"/>
          <w:lang w:val="sl-SI" w:eastAsia="ar-SA"/>
        </w:rPr>
        <w:t>/</w:t>
      </w:r>
      <w:r w:rsidR="00350043" w:rsidRPr="00AF37C1">
        <w:rPr>
          <w:rFonts w:asciiTheme="minorHAnsi" w:hAnsiTheme="minorHAnsi" w:cstheme="minorHAnsi"/>
          <w:b/>
          <w:i/>
          <w:kern w:val="1"/>
          <w:lang w:val="sl-SI" w:eastAsia="ar-SA"/>
        </w:rPr>
        <w:t>14.06</w:t>
      </w:r>
      <w:r w:rsidR="00B8765D" w:rsidRPr="00AF37C1">
        <w:rPr>
          <w:rFonts w:asciiTheme="minorHAnsi" w:hAnsiTheme="minorHAnsi" w:cstheme="minorHAnsi"/>
          <w:b/>
          <w:i/>
          <w:kern w:val="1"/>
          <w:lang w:val="sl-SI" w:eastAsia="ar-SA"/>
        </w:rPr>
        <w:t>/</w:t>
      </w:r>
      <w:r w:rsidR="00350043" w:rsidRPr="00AF37C1">
        <w:rPr>
          <w:rFonts w:asciiTheme="minorHAnsi" w:hAnsiTheme="minorHAnsi" w:cstheme="minorHAnsi"/>
          <w:b/>
          <w:i/>
          <w:kern w:val="1"/>
          <w:lang w:val="sl-SI" w:eastAsia="ar-SA"/>
        </w:rPr>
        <w:t>21.06</w:t>
      </w:r>
      <w:r w:rsidR="00CE5AD8" w:rsidRPr="00AF37C1">
        <w:rPr>
          <w:rFonts w:asciiTheme="minorHAnsi" w:hAnsiTheme="minorHAnsi" w:cstheme="minorHAnsi"/>
          <w:b/>
          <w:i/>
          <w:kern w:val="1"/>
          <w:lang w:val="sl-SI" w:eastAsia="ar-SA"/>
        </w:rPr>
        <w:t>/</w:t>
      </w:r>
      <w:r w:rsidR="003A3C98" w:rsidRPr="00AF37C1">
        <w:rPr>
          <w:rFonts w:asciiTheme="minorHAnsi" w:hAnsiTheme="minorHAnsi" w:cstheme="minorHAnsi"/>
          <w:b/>
          <w:i/>
          <w:kern w:val="1"/>
          <w:lang w:val="sl-SI" w:eastAsia="ar-SA"/>
        </w:rPr>
        <w:t>05.07</w:t>
      </w:r>
      <w:r w:rsidR="00CE5AD8" w:rsidRPr="00AF37C1">
        <w:rPr>
          <w:rFonts w:asciiTheme="minorHAnsi" w:hAnsiTheme="minorHAnsi" w:cstheme="minorHAnsi"/>
          <w:b/>
          <w:i/>
          <w:kern w:val="1"/>
          <w:lang w:val="sl-SI" w:eastAsia="ar-SA"/>
        </w:rPr>
        <w:t>/</w:t>
      </w:r>
      <w:r w:rsidR="003A3C98" w:rsidRPr="00AF37C1">
        <w:rPr>
          <w:rFonts w:asciiTheme="minorHAnsi" w:hAnsiTheme="minorHAnsi" w:cstheme="minorHAnsi"/>
          <w:b/>
          <w:i/>
          <w:kern w:val="1"/>
          <w:lang w:val="sl-SI" w:eastAsia="ar-SA"/>
        </w:rPr>
        <w:t>12.07</w:t>
      </w:r>
      <w:r w:rsidR="00CE5AD8" w:rsidRPr="00AF37C1">
        <w:rPr>
          <w:rFonts w:asciiTheme="minorHAnsi" w:hAnsiTheme="minorHAnsi" w:cstheme="minorHAnsi"/>
          <w:b/>
          <w:i/>
          <w:kern w:val="1"/>
          <w:lang w:val="sl-SI" w:eastAsia="ar-SA"/>
        </w:rPr>
        <w:t>/</w:t>
      </w:r>
      <w:r w:rsidR="00992C25" w:rsidRPr="00AF37C1">
        <w:rPr>
          <w:rFonts w:asciiTheme="minorHAnsi" w:hAnsiTheme="minorHAnsi" w:cstheme="minorHAnsi"/>
          <w:b/>
          <w:i/>
          <w:kern w:val="1"/>
          <w:lang w:val="sl-SI" w:eastAsia="ar-SA"/>
        </w:rPr>
        <w:t>19.07</w:t>
      </w:r>
      <w:r w:rsidR="00CE5AD8" w:rsidRPr="00AF37C1">
        <w:rPr>
          <w:rFonts w:asciiTheme="minorHAnsi" w:hAnsiTheme="minorHAnsi" w:cstheme="minorHAnsi"/>
          <w:b/>
          <w:i/>
          <w:kern w:val="1"/>
          <w:lang w:val="sl-SI" w:eastAsia="ar-SA"/>
        </w:rPr>
        <w:t>/</w:t>
      </w:r>
      <w:r w:rsidR="00992C25" w:rsidRPr="00AF37C1">
        <w:rPr>
          <w:rFonts w:asciiTheme="minorHAnsi" w:hAnsiTheme="minorHAnsi" w:cstheme="minorHAnsi"/>
          <w:b/>
          <w:i/>
          <w:kern w:val="1"/>
          <w:lang w:val="sl-SI" w:eastAsia="ar-SA"/>
        </w:rPr>
        <w:t>26.07</w:t>
      </w:r>
      <w:r w:rsidR="00CE5AD8" w:rsidRPr="00AF37C1">
        <w:rPr>
          <w:rFonts w:asciiTheme="minorHAnsi" w:hAnsiTheme="minorHAnsi" w:cstheme="minorHAnsi"/>
          <w:b/>
          <w:i/>
          <w:kern w:val="1"/>
          <w:lang w:val="sl-SI" w:eastAsia="ar-SA"/>
        </w:rPr>
        <w:t>/</w:t>
      </w:r>
      <w:r w:rsidR="00992C25" w:rsidRPr="00AF37C1">
        <w:rPr>
          <w:rFonts w:asciiTheme="minorHAnsi" w:hAnsiTheme="minorHAnsi" w:cstheme="minorHAnsi"/>
          <w:b/>
          <w:i/>
          <w:kern w:val="1"/>
          <w:lang w:val="sl-SI" w:eastAsia="ar-SA"/>
        </w:rPr>
        <w:t>02.08</w:t>
      </w:r>
      <w:r w:rsidR="00CE5AD8" w:rsidRPr="00AF37C1">
        <w:rPr>
          <w:rFonts w:asciiTheme="minorHAnsi" w:hAnsiTheme="minorHAnsi" w:cstheme="minorHAnsi"/>
          <w:b/>
          <w:i/>
          <w:kern w:val="1"/>
          <w:lang w:val="sl-SI" w:eastAsia="ar-SA"/>
        </w:rPr>
        <w:t>/</w:t>
      </w:r>
      <w:r w:rsidR="00B4731D" w:rsidRPr="00AF37C1">
        <w:rPr>
          <w:rFonts w:asciiTheme="minorHAnsi" w:hAnsiTheme="minorHAnsi" w:cstheme="minorHAnsi"/>
          <w:b/>
          <w:i/>
          <w:kern w:val="1"/>
          <w:lang w:val="sl-SI" w:eastAsia="ar-SA"/>
        </w:rPr>
        <w:t>09.08</w:t>
      </w:r>
      <w:r w:rsidR="00B8765D" w:rsidRPr="00AF37C1">
        <w:rPr>
          <w:rFonts w:asciiTheme="minorHAnsi" w:hAnsiTheme="minorHAnsi" w:cstheme="minorHAnsi"/>
          <w:b/>
          <w:i/>
          <w:kern w:val="1"/>
          <w:lang w:val="sl-SI" w:eastAsia="ar-SA"/>
        </w:rPr>
        <w:t>/</w:t>
      </w:r>
      <w:r w:rsidR="00B4731D" w:rsidRPr="00AF37C1">
        <w:rPr>
          <w:rFonts w:asciiTheme="minorHAnsi" w:hAnsiTheme="minorHAnsi" w:cstheme="minorHAnsi"/>
          <w:b/>
          <w:i/>
          <w:kern w:val="1"/>
          <w:lang w:val="sl-SI" w:eastAsia="ar-SA"/>
        </w:rPr>
        <w:t>16.08</w:t>
      </w:r>
      <w:r w:rsidR="00B8765D" w:rsidRPr="00AF37C1">
        <w:rPr>
          <w:rFonts w:asciiTheme="minorHAnsi" w:hAnsiTheme="minorHAnsi" w:cstheme="minorHAnsi"/>
          <w:b/>
          <w:i/>
          <w:kern w:val="1"/>
          <w:lang w:val="sl-SI" w:eastAsia="ar-SA"/>
        </w:rPr>
        <w:t>/</w:t>
      </w:r>
      <w:r w:rsidR="00394F3B" w:rsidRPr="00AF37C1">
        <w:rPr>
          <w:rFonts w:asciiTheme="minorHAnsi" w:hAnsiTheme="minorHAnsi" w:cstheme="minorHAnsi"/>
          <w:b/>
          <w:i/>
          <w:kern w:val="1"/>
          <w:lang w:val="sl-SI" w:eastAsia="ar-SA"/>
        </w:rPr>
        <w:t>23.08/30.08/</w:t>
      </w:r>
      <w:r w:rsidR="00703E9F" w:rsidRPr="00AF37C1">
        <w:rPr>
          <w:rFonts w:asciiTheme="minorHAnsi" w:hAnsiTheme="minorHAnsi" w:cstheme="minorHAnsi"/>
          <w:b/>
          <w:i/>
          <w:kern w:val="1"/>
          <w:lang w:val="sl-SI" w:eastAsia="ar-SA"/>
        </w:rPr>
        <w:t>06.09/</w:t>
      </w:r>
      <w:r w:rsidR="0036433C" w:rsidRPr="00AF37C1">
        <w:rPr>
          <w:rFonts w:asciiTheme="minorHAnsi" w:hAnsiTheme="minorHAnsi" w:cstheme="minorHAnsi"/>
          <w:b/>
          <w:i/>
          <w:kern w:val="1"/>
          <w:lang w:val="sl-SI" w:eastAsia="ar-SA"/>
        </w:rPr>
        <w:t>20.09/27.09/04.10/</w:t>
      </w:r>
      <w:r w:rsidR="00820B36" w:rsidRPr="00AF37C1">
        <w:rPr>
          <w:rFonts w:asciiTheme="minorHAnsi" w:hAnsiTheme="minorHAnsi" w:cstheme="minorHAnsi"/>
          <w:b/>
          <w:i/>
          <w:kern w:val="1"/>
          <w:lang w:val="sl-SI" w:eastAsia="ar-SA"/>
        </w:rPr>
        <w:t>11.10.2026</w:t>
      </w:r>
    </w:p>
    <w:p w14:paraId="01B5AC62" w14:textId="12538A78" w:rsidR="001A7300" w:rsidRPr="00AF37C1" w:rsidRDefault="001A7300" w:rsidP="002457A2">
      <w:pPr>
        <w:spacing w:line="240" w:lineRule="auto"/>
        <w:jc w:val="right"/>
        <w:rPr>
          <w:rFonts w:asciiTheme="minorHAnsi" w:hAnsiTheme="minorHAnsi" w:cstheme="minorHAnsi"/>
          <w:b/>
          <w:lang w:val="sr-Latn-CS"/>
        </w:rPr>
      </w:pPr>
      <w:r w:rsidRPr="00AF37C1">
        <w:rPr>
          <w:rFonts w:asciiTheme="minorHAnsi" w:hAnsiTheme="minorHAnsi" w:cstheme="minorHAnsi"/>
          <w:b/>
          <w:lang w:val="sr-Latn-CS"/>
        </w:rPr>
        <w:t xml:space="preserve"> Cenovnik br.</w:t>
      </w:r>
      <w:r w:rsidR="00A736C0">
        <w:rPr>
          <w:rFonts w:asciiTheme="minorHAnsi" w:hAnsiTheme="minorHAnsi" w:cstheme="minorHAnsi"/>
          <w:b/>
          <w:lang w:val="sl-SI"/>
        </w:rPr>
        <w:t>2</w:t>
      </w:r>
      <w:r w:rsidR="00B8765D" w:rsidRPr="00AF37C1">
        <w:rPr>
          <w:rFonts w:asciiTheme="minorHAnsi" w:hAnsiTheme="minorHAnsi" w:cstheme="minorHAnsi"/>
          <w:b/>
          <w:lang w:val="sr-Latn-CS"/>
        </w:rPr>
        <w:t xml:space="preserve"> od </w:t>
      </w:r>
      <w:r w:rsidR="00A736C0">
        <w:rPr>
          <w:rFonts w:asciiTheme="minorHAnsi" w:hAnsiTheme="minorHAnsi" w:cstheme="minorHAnsi"/>
          <w:b/>
          <w:lang w:val="sr-Latn-CS"/>
        </w:rPr>
        <w:t>15</w:t>
      </w:r>
      <w:r w:rsidR="00936CB5" w:rsidRPr="00AF37C1">
        <w:rPr>
          <w:rFonts w:asciiTheme="minorHAnsi" w:hAnsiTheme="minorHAnsi" w:cstheme="minorHAnsi"/>
          <w:b/>
          <w:lang w:val="sr-Latn-CS"/>
        </w:rPr>
        <w:t>.0</w:t>
      </w:r>
      <w:r w:rsidR="00A736C0">
        <w:rPr>
          <w:rFonts w:asciiTheme="minorHAnsi" w:hAnsiTheme="minorHAnsi" w:cstheme="minorHAnsi"/>
          <w:b/>
          <w:lang w:val="sr-Latn-CS"/>
        </w:rPr>
        <w:t>4</w:t>
      </w:r>
      <w:r w:rsidR="00936CB5" w:rsidRPr="00AF37C1">
        <w:rPr>
          <w:rFonts w:asciiTheme="minorHAnsi" w:hAnsiTheme="minorHAnsi" w:cstheme="minorHAnsi"/>
          <w:b/>
          <w:lang w:val="sr-Latn-CS"/>
        </w:rPr>
        <w:t>.2026.</w:t>
      </w:r>
      <w:r w:rsidR="00B36FF8" w:rsidRPr="00AF37C1">
        <w:rPr>
          <w:rFonts w:asciiTheme="minorHAnsi" w:hAnsiTheme="minorHAnsi" w:cstheme="minorHAnsi"/>
          <w:b/>
          <w:bCs/>
          <w:lang w:val="sr-Latn-CS"/>
        </w:rPr>
        <w:t xml:space="preserve"> Program br.</w:t>
      </w:r>
      <w:r w:rsidR="00936CB5" w:rsidRPr="00AF37C1">
        <w:rPr>
          <w:rFonts w:asciiTheme="minorHAnsi" w:hAnsiTheme="minorHAnsi" w:cstheme="minorHAnsi"/>
          <w:b/>
          <w:bCs/>
          <w:lang w:val="sr-Latn-CS"/>
        </w:rPr>
        <w:t>6</w:t>
      </w:r>
      <w:r w:rsidRPr="00AF37C1">
        <w:rPr>
          <w:rFonts w:asciiTheme="minorHAnsi" w:hAnsiTheme="minorHAnsi" w:cstheme="minorHAnsi"/>
          <w:b/>
          <w:bCs/>
          <w:lang w:val="sr-Latn-CS"/>
        </w:rPr>
        <w:t>/</w:t>
      </w:r>
      <w:r w:rsidR="008E7839" w:rsidRPr="00AF37C1">
        <w:rPr>
          <w:rFonts w:asciiTheme="minorHAnsi" w:hAnsiTheme="minorHAnsi" w:cstheme="minorHAnsi"/>
          <w:b/>
          <w:bCs/>
          <w:lang w:val="sr-Latn-CS"/>
        </w:rPr>
        <w:t>202</w:t>
      </w:r>
      <w:r w:rsidR="00936CB5" w:rsidRPr="00AF37C1">
        <w:rPr>
          <w:rFonts w:asciiTheme="minorHAnsi" w:hAnsiTheme="minorHAnsi" w:cstheme="minorHAnsi"/>
          <w:b/>
          <w:bCs/>
          <w:lang w:val="sr-Latn-CS"/>
        </w:rPr>
        <w:t>6</w:t>
      </w:r>
    </w:p>
    <w:tbl>
      <w:tblPr>
        <w:tblStyle w:val="MediumShading1-Accent11"/>
        <w:tblW w:w="837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066"/>
        <w:gridCol w:w="2610"/>
        <w:gridCol w:w="2700"/>
      </w:tblGrid>
      <w:tr w:rsidR="001A7300" w:rsidRPr="00AF37C1" w14:paraId="7E17D211" w14:textId="77777777" w:rsidTr="00746B12">
        <w:trPr>
          <w:cnfStyle w:val="100000000000" w:firstRow="1" w:lastRow="0" w:firstColumn="0" w:lastColumn="0" w:oddVBand="0" w:evenVBand="0" w:oddHBand="0"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3066" w:type="dxa"/>
            <w:shd w:val="clear" w:color="auto" w:fill="C0504D" w:themeFill="accent2"/>
            <w:vAlign w:val="center"/>
          </w:tcPr>
          <w:p w14:paraId="31A2CE5F" w14:textId="77777777" w:rsidR="001A7300" w:rsidRPr="00AF37C1" w:rsidRDefault="001A7300" w:rsidP="00746B12">
            <w:pPr>
              <w:jc w:val="center"/>
              <w:rPr>
                <w:rFonts w:asciiTheme="minorHAnsi" w:hAnsiTheme="minorHAnsi" w:cstheme="minorHAnsi"/>
                <w:bCs w:val="0"/>
                <w:i/>
                <w:sz w:val="20"/>
                <w:szCs w:val="20"/>
                <w:lang w:val="sr-Latn-CS"/>
              </w:rPr>
            </w:pPr>
            <w:r w:rsidRPr="00AF37C1">
              <w:rPr>
                <w:rFonts w:asciiTheme="minorHAnsi" w:hAnsiTheme="minorHAnsi" w:cstheme="minorHAnsi"/>
                <w:i/>
                <w:sz w:val="20"/>
                <w:szCs w:val="20"/>
                <w:lang w:val="sr-Latn-CS"/>
              </w:rPr>
              <w:t>CENA PO OSOBI U DVOKREVETNOJ SOBI</w:t>
            </w:r>
          </w:p>
        </w:tc>
        <w:tc>
          <w:tcPr>
            <w:tcW w:w="2610" w:type="dxa"/>
            <w:shd w:val="clear" w:color="auto" w:fill="C0504D" w:themeFill="accent2"/>
            <w:vAlign w:val="center"/>
          </w:tcPr>
          <w:p w14:paraId="4DD3D0C7" w14:textId="6DA3F931" w:rsidR="001A7300" w:rsidRPr="00AF37C1" w:rsidRDefault="001A7300" w:rsidP="00746B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i/>
                <w:sz w:val="20"/>
                <w:szCs w:val="20"/>
              </w:rPr>
            </w:pPr>
            <w:r w:rsidRPr="00AF37C1">
              <w:rPr>
                <w:rFonts w:asciiTheme="minorHAnsi" w:hAnsiTheme="minorHAnsi" w:cstheme="minorHAnsi"/>
                <w:i/>
                <w:sz w:val="20"/>
                <w:szCs w:val="20"/>
                <w:lang w:val="sr-Latn-CS"/>
              </w:rPr>
              <w:t>D</w:t>
            </w:r>
            <w:r w:rsidR="00B36FF8" w:rsidRPr="00AF37C1">
              <w:rPr>
                <w:rFonts w:asciiTheme="minorHAnsi" w:hAnsiTheme="minorHAnsi" w:cstheme="minorHAnsi"/>
                <w:i/>
                <w:sz w:val="20"/>
                <w:szCs w:val="20"/>
              </w:rPr>
              <w:t>ECA OD 0 -</w:t>
            </w:r>
            <w:r w:rsidR="00893BF6" w:rsidRPr="00AF37C1">
              <w:rPr>
                <w:rFonts w:asciiTheme="minorHAnsi" w:hAnsiTheme="minorHAnsi" w:cstheme="minorHAnsi"/>
                <w:i/>
                <w:sz w:val="20"/>
                <w:szCs w:val="20"/>
              </w:rPr>
              <w:t>6,99</w:t>
            </w:r>
            <w:r w:rsidRPr="00AF37C1">
              <w:rPr>
                <w:rFonts w:asciiTheme="minorHAnsi" w:hAnsiTheme="minorHAnsi" w:cstheme="minorHAnsi"/>
                <w:i/>
                <w:sz w:val="20"/>
                <w:szCs w:val="20"/>
              </w:rPr>
              <w:t xml:space="preserve"> GODINA</w:t>
            </w:r>
          </w:p>
        </w:tc>
        <w:tc>
          <w:tcPr>
            <w:tcW w:w="2700" w:type="dxa"/>
            <w:shd w:val="clear" w:color="auto" w:fill="C0504D" w:themeFill="accent2"/>
            <w:vAlign w:val="center"/>
          </w:tcPr>
          <w:p w14:paraId="51FD50F6" w14:textId="717DA7C5" w:rsidR="001A7300" w:rsidRPr="00AF37C1" w:rsidRDefault="00B36FF8" w:rsidP="00746B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i/>
                <w:sz w:val="20"/>
                <w:szCs w:val="20"/>
                <w:lang w:val="sr-Latn-CS"/>
              </w:rPr>
            </w:pPr>
            <w:r w:rsidRPr="00AF37C1">
              <w:rPr>
                <w:rFonts w:asciiTheme="minorHAnsi" w:hAnsiTheme="minorHAnsi" w:cstheme="minorHAnsi"/>
                <w:i/>
                <w:sz w:val="20"/>
                <w:szCs w:val="20"/>
                <w:lang w:val="sr-Latn-CS"/>
              </w:rPr>
              <w:t xml:space="preserve">DECA  </w:t>
            </w:r>
            <w:r w:rsidR="002A2AF9" w:rsidRPr="00AF37C1">
              <w:rPr>
                <w:rFonts w:asciiTheme="minorHAnsi" w:hAnsiTheme="minorHAnsi" w:cstheme="minorHAnsi"/>
                <w:i/>
                <w:sz w:val="20"/>
                <w:szCs w:val="20"/>
                <w:lang w:val="sr-Latn-CS"/>
              </w:rPr>
              <w:t>7</w:t>
            </w:r>
            <w:r w:rsidRPr="00AF37C1">
              <w:rPr>
                <w:rFonts w:asciiTheme="minorHAnsi" w:hAnsiTheme="minorHAnsi" w:cstheme="minorHAnsi"/>
                <w:i/>
                <w:sz w:val="20"/>
                <w:szCs w:val="20"/>
              </w:rPr>
              <w:t xml:space="preserve">- </w:t>
            </w:r>
            <w:r w:rsidR="00A60674" w:rsidRPr="00AF37C1">
              <w:rPr>
                <w:rFonts w:asciiTheme="minorHAnsi" w:hAnsiTheme="minorHAnsi" w:cstheme="minorHAnsi"/>
                <w:i/>
                <w:sz w:val="20"/>
                <w:szCs w:val="20"/>
              </w:rPr>
              <w:t>11,99</w:t>
            </w:r>
            <w:r w:rsidR="001A7300" w:rsidRPr="00AF37C1">
              <w:rPr>
                <w:rFonts w:asciiTheme="minorHAnsi" w:hAnsiTheme="minorHAnsi" w:cstheme="minorHAnsi"/>
                <w:i/>
                <w:sz w:val="20"/>
                <w:szCs w:val="20"/>
                <w:lang w:val="sr-Latn-CS"/>
              </w:rPr>
              <w:t xml:space="preserve"> GODINA</w:t>
            </w:r>
          </w:p>
        </w:tc>
      </w:tr>
      <w:tr w:rsidR="001A7300" w:rsidRPr="00AF37C1" w14:paraId="4B678A3C" w14:textId="77777777" w:rsidTr="00746B12">
        <w:trPr>
          <w:trHeight w:val="356"/>
          <w:jc w:val="center"/>
        </w:trPr>
        <w:tc>
          <w:tcPr>
            <w:cnfStyle w:val="001000000000" w:firstRow="0" w:lastRow="0" w:firstColumn="1" w:lastColumn="0" w:oddVBand="0" w:evenVBand="0" w:oddHBand="0" w:evenHBand="0" w:firstRowFirstColumn="0" w:firstRowLastColumn="0" w:lastRowFirstColumn="0" w:lastRowLastColumn="0"/>
            <w:tcW w:w="3066" w:type="dxa"/>
            <w:tcBorders>
              <w:right w:val="nil"/>
            </w:tcBorders>
            <w:vAlign w:val="center"/>
          </w:tcPr>
          <w:p w14:paraId="72E2DB2C" w14:textId="75F0E700" w:rsidR="001A7300" w:rsidRPr="00AF37C1" w:rsidRDefault="00B8765D" w:rsidP="00746B12">
            <w:pPr>
              <w:jc w:val="center"/>
              <w:rPr>
                <w:rFonts w:asciiTheme="minorHAnsi" w:hAnsiTheme="minorHAnsi" w:cstheme="minorHAnsi"/>
                <w:bCs w:val="0"/>
                <w:sz w:val="20"/>
                <w:szCs w:val="20"/>
                <w:lang w:val="sr-Latn-CS"/>
              </w:rPr>
            </w:pPr>
            <w:r w:rsidRPr="00AF37C1">
              <w:rPr>
                <w:rFonts w:asciiTheme="minorHAnsi" w:hAnsiTheme="minorHAnsi" w:cstheme="minorHAnsi"/>
                <w:sz w:val="20"/>
                <w:szCs w:val="20"/>
                <w:lang w:val="sr-Latn-CS"/>
              </w:rPr>
              <w:t>2</w:t>
            </w:r>
            <w:r w:rsidR="00A60674" w:rsidRPr="00AF37C1">
              <w:rPr>
                <w:rFonts w:asciiTheme="minorHAnsi" w:hAnsiTheme="minorHAnsi" w:cstheme="minorHAnsi"/>
                <w:sz w:val="20"/>
                <w:szCs w:val="20"/>
                <w:lang w:val="sr-Latn-CS"/>
              </w:rPr>
              <w:t>7</w:t>
            </w:r>
            <w:r w:rsidRPr="00AF37C1">
              <w:rPr>
                <w:rFonts w:asciiTheme="minorHAnsi" w:hAnsiTheme="minorHAnsi" w:cstheme="minorHAnsi"/>
                <w:sz w:val="20"/>
                <w:szCs w:val="20"/>
                <w:lang w:val="sr-Latn-CS"/>
              </w:rPr>
              <w:t xml:space="preserve">5 </w:t>
            </w:r>
            <w:r w:rsidR="001A7300" w:rsidRPr="00AF37C1">
              <w:rPr>
                <w:rFonts w:asciiTheme="minorHAnsi" w:hAnsiTheme="minorHAnsi" w:cstheme="minorHAnsi"/>
                <w:sz w:val="20"/>
                <w:szCs w:val="20"/>
                <w:lang w:val="sr-Latn-CS"/>
              </w:rPr>
              <w:t>€</w:t>
            </w:r>
          </w:p>
        </w:tc>
        <w:tc>
          <w:tcPr>
            <w:tcW w:w="2610" w:type="dxa"/>
            <w:tcBorders>
              <w:right w:val="nil"/>
            </w:tcBorders>
            <w:vAlign w:val="center"/>
          </w:tcPr>
          <w:p w14:paraId="420D10FB" w14:textId="77777777" w:rsidR="001A7300" w:rsidRPr="00AF37C1" w:rsidRDefault="00893BF6" w:rsidP="00746B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AF37C1">
              <w:rPr>
                <w:rFonts w:asciiTheme="minorHAnsi" w:hAnsiTheme="minorHAnsi" w:cstheme="minorHAnsi"/>
                <w:b/>
                <w:sz w:val="20"/>
                <w:szCs w:val="20"/>
              </w:rPr>
              <w:t>PRVO DETE BESPLATNO</w:t>
            </w:r>
          </w:p>
          <w:p w14:paraId="03FF10B6" w14:textId="2D9AA6CD" w:rsidR="00893BF6" w:rsidRPr="00AF37C1" w:rsidRDefault="00893BF6" w:rsidP="00746B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AF37C1">
              <w:rPr>
                <w:rFonts w:asciiTheme="minorHAnsi" w:hAnsiTheme="minorHAnsi" w:cstheme="minorHAnsi"/>
                <w:b/>
                <w:sz w:val="20"/>
                <w:szCs w:val="20"/>
              </w:rPr>
              <w:t>DRUGO DETE 50%</w:t>
            </w:r>
          </w:p>
        </w:tc>
        <w:tc>
          <w:tcPr>
            <w:tcW w:w="2700" w:type="dxa"/>
            <w:vAlign w:val="center"/>
          </w:tcPr>
          <w:p w14:paraId="6B30D4FB" w14:textId="77777777" w:rsidR="001A7300" w:rsidRPr="00AF37C1" w:rsidRDefault="001A7300" w:rsidP="00746B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r-Latn-CS"/>
              </w:rPr>
            </w:pPr>
            <w:r w:rsidRPr="00AF37C1">
              <w:rPr>
                <w:rFonts w:asciiTheme="minorHAnsi" w:hAnsiTheme="minorHAnsi" w:cstheme="minorHAnsi"/>
                <w:b/>
                <w:sz w:val="20"/>
                <w:szCs w:val="20"/>
                <w:lang w:val="sr-Latn-CS"/>
              </w:rPr>
              <w:t>50% POPUST</w:t>
            </w:r>
          </w:p>
        </w:tc>
      </w:tr>
    </w:tbl>
    <w:p w14:paraId="4F51BFA9" w14:textId="77777777" w:rsidR="001914BE" w:rsidRPr="00AF37C1" w:rsidRDefault="001914BE" w:rsidP="001A7300">
      <w:pPr>
        <w:jc w:val="both"/>
        <w:rPr>
          <w:rFonts w:asciiTheme="minorHAnsi" w:hAnsiTheme="minorHAnsi" w:cstheme="minorHAnsi"/>
          <w:b/>
          <w:u w:val="single"/>
          <w:lang w:val="sr-Latn-CS"/>
        </w:rPr>
      </w:pPr>
    </w:p>
    <w:p w14:paraId="70E88CA7" w14:textId="77777777" w:rsidR="00140F64" w:rsidRPr="00AF37C1" w:rsidRDefault="00140F64" w:rsidP="001A7300">
      <w:pPr>
        <w:jc w:val="both"/>
        <w:rPr>
          <w:rFonts w:asciiTheme="minorHAnsi" w:hAnsiTheme="minorHAnsi" w:cstheme="minorHAnsi"/>
          <w:b/>
          <w:u w:val="single"/>
          <w:lang w:val="sr-Latn-CS"/>
        </w:rPr>
      </w:pPr>
    </w:p>
    <w:p w14:paraId="0E3290E9" w14:textId="77777777" w:rsidR="001A7300" w:rsidRPr="00AF37C1" w:rsidRDefault="001A7300" w:rsidP="00BC7CF1">
      <w:pPr>
        <w:spacing w:after="0" w:line="240" w:lineRule="auto"/>
        <w:jc w:val="both"/>
        <w:rPr>
          <w:rFonts w:asciiTheme="minorHAnsi" w:hAnsiTheme="minorHAnsi" w:cstheme="minorHAnsi"/>
          <w:b/>
          <w:u w:val="single"/>
          <w:lang w:val="ro-RO"/>
        </w:rPr>
      </w:pPr>
      <w:r w:rsidRPr="00AF37C1">
        <w:rPr>
          <w:rFonts w:asciiTheme="minorHAnsi" w:hAnsiTheme="minorHAnsi" w:cstheme="minorHAnsi"/>
          <w:b/>
          <w:u w:val="single"/>
          <w:lang w:val="sr-Latn-CS"/>
        </w:rPr>
        <w:t xml:space="preserve">ARANŽMAN SADRŽI: </w:t>
      </w:r>
    </w:p>
    <w:p w14:paraId="0D1B6242" w14:textId="77777777" w:rsidR="005D0833" w:rsidRPr="00AF37C1" w:rsidRDefault="005D0833" w:rsidP="00BC7CF1">
      <w:pPr>
        <w:pStyle w:val="ListParagraph"/>
        <w:numPr>
          <w:ilvl w:val="0"/>
          <w:numId w:val="1"/>
        </w:numPr>
        <w:adjustRightInd w:val="0"/>
        <w:snapToGrid w:val="0"/>
        <w:spacing w:after="0" w:line="240" w:lineRule="auto"/>
        <w:rPr>
          <w:rFonts w:asciiTheme="minorHAnsi" w:hAnsiTheme="minorHAnsi" w:cstheme="minorHAnsi"/>
          <w:lang w:val="pt-BR"/>
        </w:rPr>
      </w:pPr>
      <w:r w:rsidRPr="00AF37C1">
        <w:rPr>
          <w:rFonts w:asciiTheme="minorHAnsi" w:hAnsiTheme="minorHAnsi" w:cstheme="minorHAnsi"/>
          <w:lang w:val="pt-BR"/>
        </w:rPr>
        <w:t>Krstarenje prema programu od Beograda do Tekije prvog dana,</w:t>
      </w:r>
    </w:p>
    <w:p w14:paraId="6E9523AA" w14:textId="77777777" w:rsidR="005D0833" w:rsidRPr="00AF37C1" w:rsidRDefault="005D0833" w:rsidP="00BC7CF1">
      <w:pPr>
        <w:pStyle w:val="ListParagraph"/>
        <w:numPr>
          <w:ilvl w:val="0"/>
          <w:numId w:val="1"/>
        </w:numPr>
        <w:adjustRightInd w:val="0"/>
        <w:snapToGrid w:val="0"/>
        <w:spacing w:after="0" w:line="240" w:lineRule="auto"/>
        <w:rPr>
          <w:rFonts w:asciiTheme="minorHAnsi" w:hAnsiTheme="minorHAnsi" w:cstheme="minorHAnsi"/>
          <w:lang w:val="pt-BR"/>
        </w:rPr>
      </w:pPr>
      <w:r w:rsidRPr="00AF37C1">
        <w:rPr>
          <w:rFonts w:asciiTheme="minorHAnsi" w:hAnsiTheme="minorHAnsi" w:cstheme="minorHAnsi"/>
          <w:lang w:val="pt-BR"/>
        </w:rPr>
        <w:t xml:space="preserve">Transfer autobusom (Tekija – Kladovo prvog dana i Tekija – Beograd poslednjeg dana), </w:t>
      </w:r>
    </w:p>
    <w:p w14:paraId="6A86189B" w14:textId="77777777" w:rsidR="005D0833" w:rsidRPr="00AF37C1" w:rsidRDefault="005D0833" w:rsidP="00BC7CF1">
      <w:pPr>
        <w:pStyle w:val="ListParagraph"/>
        <w:numPr>
          <w:ilvl w:val="0"/>
          <w:numId w:val="1"/>
        </w:numPr>
        <w:adjustRightInd w:val="0"/>
        <w:snapToGrid w:val="0"/>
        <w:spacing w:after="0" w:line="240" w:lineRule="auto"/>
        <w:rPr>
          <w:rFonts w:asciiTheme="minorHAnsi" w:hAnsiTheme="minorHAnsi" w:cstheme="minorHAnsi"/>
          <w:lang w:val="pt-BR"/>
        </w:rPr>
      </w:pPr>
      <w:r w:rsidRPr="00AF37C1">
        <w:rPr>
          <w:rFonts w:asciiTheme="minorHAnsi" w:hAnsiTheme="minorHAnsi" w:cstheme="minorHAnsi"/>
          <w:lang w:val="pt-BR"/>
        </w:rPr>
        <w:t>Doručak i ručak na brodu tokom plovidbe,</w:t>
      </w:r>
    </w:p>
    <w:p w14:paraId="356AE939" w14:textId="77777777" w:rsidR="005D0833" w:rsidRPr="00AF37C1" w:rsidRDefault="005D0833" w:rsidP="00BC7CF1">
      <w:pPr>
        <w:pStyle w:val="ListParagraph"/>
        <w:numPr>
          <w:ilvl w:val="0"/>
          <w:numId w:val="1"/>
        </w:numPr>
        <w:adjustRightInd w:val="0"/>
        <w:snapToGrid w:val="0"/>
        <w:spacing w:after="0" w:line="240" w:lineRule="auto"/>
        <w:rPr>
          <w:rFonts w:asciiTheme="minorHAnsi" w:hAnsiTheme="minorHAnsi" w:cstheme="minorHAnsi"/>
          <w:lang w:val="pt-BR"/>
        </w:rPr>
      </w:pPr>
      <w:r w:rsidRPr="00AF37C1">
        <w:rPr>
          <w:rFonts w:asciiTheme="minorHAnsi" w:hAnsiTheme="minorHAnsi" w:cstheme="minorHAnsi"/>
          <w:lang w:val="pt-BR"/>
        </w:rPr>
        <w:t>Smeštaj u hotelu Aquastar Danube 4* na bazi polupansiona (večera i doručak – švedski sto),</w:t>
      </w:r>
    </w:p>
    <w:p w14:paraId="6181ED4C" w14:textId="77777777" w:rsidR="005D0833" w:rsidRPr="00AF37C1" w:rsidRDefault="005D0833" w:rsidP="00BC7CF1">
      <w:pPr>
        <w:pStyle w:val="ListParagraph"/>
        <w:numPr>
          <w:ilvl w:val="0"/>
          <w:numId w:val="1"/>
        </w:numPr>
        <w:adjustRightInd w:val="0"/>
        <w:snapToGrid w:val="0"/>
        <w:spacing w:after="0" w:line="240" w:lineRule="auto"/>
        <w:rPr>
          <w:rFonts w:asciiTheme="minorHAnsi" w:hAnsiTheme="minorHAnsi" w:cstheme="minorHAnsi"/>
          <w:lang w:val="pt-BR"/>
        </w:rPr>
      </w:pPr>
      <w:r w:rsidRPr="00AF37C1">
        <w:rPr>
          <w:rFonts w:asciiTheme="minorHAnsi" w:hAnsiTheme="minorHAnsi" w:cstheme="minorHAnsi"/>
          <w:lang w:val="pt-BR"/>
        </w:rPr>
        <w:t>Upotreba sadržaja Spa i Wellness centra u hotelu (bazen, sauna, jacuzzi, parno kupatilo, masažne fotelje, fitnes kabinet).</w:t>
      </w:r>
    </w:p>
    <w:p w14:paraId="50796249" w14:textId="77777777" w:rsidR="005D0833" w:rsidRPr="00AF37C1" w:rsidRDefault="005D0833" w:rsidP="00BC7CF1">
      <w:pPr>
        <w:pStyle w:val="ListParagraph"/>
        <w:numPr>
          <w:ilvl w:val="0"/>
          <w:numId w:val="1"/>
        </w:numPr>
        <w:adjustRightInd w:val="0"/>
        <w:snapToGrid w:val="0"/>
        <w:spacing w:after="0" w:line="240" w:lineRule="auto"/>
        <w:rPr>
          <w:rFonts w:asciiTheme="minorHAnsi" w:hAnsiTheme="minorHAnsi" w:cstheme="minorHAnsi"/>
          <w:lang w:val="pt-BR"/>
        </w:rPr>
      </w:pPr>
      <w:r w:rsidRPr="00AF37C1">
        <w:rPr>
          <w:rFonts w:asciiTheme="minorHAnsi" w:hAnsiTheme="minorHAnsi" w:cstheme="minorHAnsi"/>
          <w:lang w:val="pt-BR"/>
        </w:rPr>
        <w:t xml:space="preserve">Ručak u povratku trećeg dana putovanja, </w:t>
      </w:r>
    </w:p>
    <w:p w14:paraId="5BBC7704" w14:textId="77777777" w:rsidR="005D0833" w:rsidRPr="00AF37C1" w:rsidRDefault="005D0833" w:rsidP="00BC7CF1">
      <w:pPr>
        <w:pStyle w:val="ListParagraph"/>
        <w:numPr>
          <w:ilvl w:val="0"/>
          <w:numId w:val="1"/>
        </w:numPr>
        <w:adjustRightInd w:val="0"/>
        <w:snapToGrid w:val="0"/>
        <w:spacing w:after="0" w:line="240" w:lineRule="auto"/>
        <w:rPr>
          <w:rFonts w:asciiTheme="minorHAnsi" w:hAnsiTheme="minorHAnsi" w:cstheme="minorHAnsi"/>
          <w:lang w:val="pt-BR"/>
        </w:rPr>
      </w:pPr>
      <w:r w:rsidRPr="00AF37C1">
        <w:rPr>
          <w:rFonts w:asciiTheme="minorHAnsi" w:hAnsiTheme="minorHAnsi" w:cstheme="minorHAnsi"/>
          <w:lang w:val="pt-BR"/>
        </w:rPr>
        <w:t xml:space="preserve">Ulaznice za lokalitete Lepenski Vir i Golubačka tvrđava, </w:t>
      </w:r>
    </w:p>
    <w:p w14:paraId="682EAEE4" w14:textId="77777777" w:rsidR="005D0833" w:rsidRPr="00AF37C1" w:rsidRDefault="005D0833" w:rsidP="00BC7CF1">
      <w:pPr>
        <w:pStyle w:val="ListParagraph"/>
        <w:numPr>
          <w:ilvl w:val="0"/>
          <w:numId w:val="1"/>
        </w:numPr>
        <w:adjustRightInd w:val="0"/>
        <w:snapToGrid w:val="0"/>
        <w:spacing w:after="0" w:line="240" w:lineRule="auto"/>
        <w:rPr>
          <w:rFonts w:asciiTheme="minorHAnsi" w:hAnsiTheme="minorHAnsi" w:cstheme="minorHAnsi"/>
          <w:lang w:val="de-DE"/>
        </w:rPr>
      </w:pPr>
      <w:r w:rsidRPr="00AF37C1">
        <w:rPr>
          <w:rFonts w:asciiTheme="minorHAnsi" w:hAnsiTheme="minorHAnsi" w:cstheme="minorHAnsi"/>
          <w:lang w:val="de-DE"/>
        </w:rPr>
        <w:t>Usluge turističkog vodiča i lokalnih vodiča</w:t>
      </w:r>
    </w:p>
    <w:p w14:paraId="13825383" w14:textId="785251BF" w:rsidR="005D0833" w:rsidRDefault="005D0833" w:rsidP="00BC7CF1">
      <w:pPr>
        <w:pStyle w:val="ListParagraph"/>
        <w:numPr>
          <w:ilvl w:val="0"/>
          <w:numId w:val="1"/>
        </w:numPr>
        <w:adjustRightInd w:val="0"/>
        <w:snapToGrid w:val="0"/>
        <w:spacing w:after="0" w:line="240" w:lineRule="auto"/>
        <w:rPr>
          <w:rFonts w:asciiTheme="minorHAnsi" w:hAnsiTheme="minorHAnsi" w:cstheme="minorHAnsi"/>
        </w:rPr>
      </w:pPr>
      <w:r w:rsidRPr="00AF37C1">
        <w:rPr>
          <w:rFonts w:asciiTheme="minorHAnsi" w:hAnsiTheme="minorHAnsi" w:cstheme="minorHAnsi"/>
        </w:rPr>
        <w:t>Troškovi organizacije putovanja.</w:t>
      </w:r>
    </w:p>
    <w:p w14:paraId="55218A48" w14:textId="77777777" w:rsidR="00BC7CF1" w:rsidRPr="00BC7CF1" w:rsidRDefault="00BC7CF1" w:rsidP="00BC7CF1">
      <w:pPr>
        <w:pStyle w:val="ListParagraph"/>
        <w:adjustRightInd w:val="0"/>
        <w:snapToGrid w:val="0"/>
        <w:spacing w:after="0" w:line="240" w:lineRule="auto"/>
        <w:rPr>
          <w:rFonts w:asciiTheme="minorHAnsi" w:hAnsiTheme="minorHAnsi" w:cstheme="minorHAnsi"/>
        </w:rPr>
      </w:pPr>
    </w:p>
    <w:p w14:paraId="3CADBCE3" w14:textId="77777777" w:rsidR="001A7300" w:rsidRPr="00AF37C1" w:rsidRDefault="001A7300" w:rsidP="00BC7CF1">
      <w:pPr>
        <w:spacing w:after="0" w:line="240" w:lineRule="auto"/>
        <w:jc w:val="both"/>
        <w:rPr>
          <w:rFonts w:asciiTheme="minorHAnsi" w:hAnsiTheme="minorHAnsi" w:cstheme="minorHAnsi"/>
          <w:b/>
          <w:u w:val="single"/>
        </w:rPr>
      </w:pPr>
      <w:r w:rsidRPr="00AF37C1">
        <w:rPr>
          <w:rFonts w:asciiTheme="minorHAnsi" w:hAnsiTheme="minorHAnsi" w:cstheme="minorHAnsi"/>
          <w:b/>
          <w:u w:val="single"/>
        </w:rPr>
        <w:t xml:space="preserve">ARANŽMAN NE SADRŽI: </w:t>
      </w:r>
    </w:p>
    <w:p w14:paraId="4F34C7BF" w14:textId="77777777" w:rsidR="00DB5CBE" w:rsidRPr="00AF37C1" w:rsidRDefault="00DB5CBE" w:rsidP="00BC7CF1">
      <w:pPr>
        <w:pStyle w:val="ListParagraph"/>
        <w:numPr>
          <w:ilvl w:val="0"/>
          <w:numId w:val="5"/>
        </w:numPr>
        <w:adjustRightInd w:val="0"/>
        <w:snapToGrid w:val="0"/>
        <w:spacing w:after="0" w:line="240" w:lineRule="auto"/>
        <w:rPr>
          <w:rFonts w:asciiTheme="minorHAnsi" w:hAnsiTheme="minorHAnsi" w:cstheme="minorHAnsi"/>
        </w:rPr>
      </w:pPr>
      <w:r w:rsidRPr="00AF37C1">
        <w:rPr>
          <w:rFonts w:asciiTheme="minorHAnsi" w:hAnsiTheme="minorHAnsi" w:cstheme="minorHAnsi"/>
        </w:rPr>
        <w:t xml:space="preserve">Konzumacija pića tokom plovidbe i u hotelu, </w:t>
      </w:r>
    </w:p>
    <w:p w14:paraId="36DFBE02" w14:textId="77777777" w:rsidR="00DB5CBE" w:rsidRPr="00AF37C1" w:rsidRDefault="00DB5CBE" w:rsidP="00BC7CF1">
      <w:pPr>
        <w:pStyle w:val="ListParagraph"/>
        <w:numPr>
          <w:ilvl w:val="0"/>
          <w:numId w:val="5"/>
        </w:numPr>
        <w:adjustRightInd w:val="0"/>
        <w:snapToGrid w:val="0"/>
        <w:spacing w:after="0" w:line="240" w:lineRule="auto"/>
        <w:rPr>
          <w:rFonts w:asciiTheme="minorHAnsi" w:hAnsiTheme="minorHAnsi" w:cstheme="minorHAnsi"/>
        </w:rPr>
      </w:pPr>
      <w:r w:rsidRPr="00AF37C1">
        <w:rPr>
          <w:rFonts w:asciiTheme="minorHAnsi" w:hAnsiTheme="minorHAnsi" w:cstheme="minorHAnsi"/>
        </w:rPr>
        <w:t>Fakultativni izlet drugog dana putovanja (minimum za realizaciju izleta je 15 prijavljenih putnika)</w:t>
      </w:r>
    </w:p>
    <w:p w14:paraId="4089217A" w14:textId="77777777" w:rsidR="00DB5CBE" w:rsidRPr="00AF37C1" w:rsidRDefault="00DB5CBE" w:rsidP="00BC7CF1">
      <w:pPr>
        <w:pStyle w:val="ListParagraph"/>
        <w:adjustRightInd w:val="0"/>
        <w:snapToGrid w:val="0"/>
        <w:spacing w:after="0" w:line="240" w:lineRule="auto"/>
        <w:ind w:left="0"/>
        <w:rPr>
          <w:rFonts w:asciiTheme="minorHAnsi" w:hAnsiTheme="minorHAnsi" w:cstheme="minorHAnsi"/>
          <w:lang w:val="pt-BR"/>
        </w:rPr>
      </w:pPr>
      <w:r w:rsidRPr="00AF37C1">
        <w:rPr>
          <w:rFonts w:asciiTheme="minorHAnsi" w:hAnsiTheme="minorHAnsi" w:cstheme="minorHAnsi"/>
          <w:b/>
          <w:bCs/>
          <w:lang w:val="pt-BR"/>
        </w:rPr>
        <w:t>Izlet 1 (Arheološka tura):</w:t>
      </w:r>
      <w:r w:rsidRPr="00AF37C1">
        <w:rPr>
          <w:rFonts w:asciiTheme="minorHAnsi" w:hAnsiTheme="minorHAnsi" w:cstheme="minorHAnsi"/>
          <w:lang w:val="pt-BR"/>
        </w:rPr>
        <w:t xml:space="preserve"> 35€ po osobi, deca do 7 godina gratis, deca 7-11,99 godina 15€. </w:t>
      </w:r>
    </w:p>
    <w:p w14:paraId="67D61B7C" w14:textId="77777777" w:rsidR="00DB5CBE" w:rsidRPr="00AF37C1" w:rsidRDefault="00DB5CBE" w:rsidP="00BC7CF1">
      <w:pPr>
        <w:pStyle w:val="ListParagraph"/>
        <w:adjustRightInd w:val="0"/>
        <w:snapToGrid w:val="0"/>
        <w:spacing w:after="0" w:line="240" w:lineRule="auto"/>
        <w:ind w:left="0"/>
        <w:rPr>
          <w:rFonts w:asciiTheme="minorHAnsi" w:hAnsiTheme="minorHAnsi" w:cstheme="minorHAnsi"/>
          <w:lang w:val="pt-BR"/>
        </w:rPr>
      </w:pPr>
      <w:r w:rsidRPr="00AF37C1">
        <w:rPr>
          <w:rFonts w:asciiTheme="minorHAnsi" w:hAnsiTheme="minorHAnsi" w:cstheme="minorHAnsi"/>
          <w:b/>
          <w:bCs/>
          <w:lang w:val="pt-BR"/>
        </w:rPr>
        <w:t>Izlet 2 (Vratna i Rajac):</w:t>
      </w:r>
      <w:r w:rsidRPr="00AF37C1">
        <w:rPr>
          <w:rFonts w:asciiTheme="minorHAnsi" w:hAnsiTheme="minorHAnsi" w:cstheme="minorHAnsi"/>
          <w:lang w:val="pt-BR"/>
        </w:rPr>
        <w:t xml:space="preserve"> 50€ po osobi, deca do 7 godina gratis, deca 7-11,99 godina 25€.</w:t>
      </w:r>
    </w:p>
    <w:p w14:paraId="1BE95FE8" w14:textId="77777777" w:rsidR="00DB5CBE" w:rsidRPr="00AF37C1" w:rsidRDefault="00DB5CBE" w:rsidP="00BC7CF1">
      <w:pPr>
        <w:pStyle w:val="ListParagraph"/>
        <w:adjustRightInd w:val="0"/>
        <w:snapToGrid w:val="0"/>
        <w:spacing w:after="0" w:line="240" w:lineRule="auto"/>
        <w:ind w:left="0"/>
        <w:rPr>
          <w:rFonts w:asciiTheme="minorHAnsi" w:hAnsiTheme="minorHAnsi" w:cstheme="minorHAnsi"/>
          <w:lang w:val="pt-BR"/>
        </w:rPr>
      </w:pPr>
      <w:r w:rsidRPr="00AF37C1">
        <w:rPr>
          <w:rFonts w:asciiTheme="minorHAnsi" w:hAnsiTheme="minorHAnsi" w:cstheme="minorHAnsi"/>
          <w:lang w:val="pt-BR"/>
        </w:rPr>
        <w:t xml:space="preserve">Plaćanje fakultativnih izleta vrši se na recepciji hotela. </w:t>
      </w:r>
    </w:p>
    <w:p w14:paraId="6311046C" w14:textId="77777777" w:rsidR="00DB5CBE" w:rsidRPr="00AF37C1" w:rsidRDefault="00DB5CBE" w:rsidP="00BC7CF1">
      <w:pPr>
        <w:pStyle w:val="ListParagraph"/>
        <w:numPr>
          <w:ilvl w:val="0"/>
          <w:numId w:val="5"/>
        </w:numPr>
        <w:adjustRightInd w:val="0"/>
        <w:snapToGrid w:val="0"/>
        <w:spacing w:after="0" w:line="240" w:lineRule="auto"/>
        <w:rPr>
          <w:rFonts w:asciiTheme="minorHAnsi" w:hAnsiTheme="minorHAnsi" w:cstheme="minorHAnsi"/>
          <w:lang w:val="pt-BR"/>
        </w:rPr>
      </w:pPr>
      <w:r w:rsidRPr="00AF37C1">
        <w:rPr>
          <w:rFonts w:asciiTheme="minorHAnsi" w:hAnsiTheme="minorHAnsi" w:cstheme="minorHAnsi"/>
          <w:lang w:val="pt-BR"/>
        </w:rPr>
        <w:t xml:space="preserve">Boravišne takse i osiguranje gosta na brodu i u hotelu (odrasli: 90 dinara po osobi i danu, deca 7 – 15 godina: 50 dinara po osobi i danu). </w:t>
      </w:r>
    </w:p>
    <w:p w14:paraId="029F599E" w14:textId="2026B717" w:rsidR="005F49A0" w:rsidRPr="00AF37C1" w:rsidRDefault="005F49A0" w:rsidP="00BC7CF1">
      <w:pPr>
        <w:pStyle w:val="ListParagraph"/>
        <w:numPr>
          <w:ilvl w:val="0"/>
          <w:numId w:val="5"/>
        </w:numPr>
        <w:spacing w:after="0" w:line="240" w:lineRule="auto"/>
        <w:jc w:val="both"/>
        <w:rPr>
          <w:rFonts w:asciiTheme="minorHAnsi" w:hAnsiTheme="minorHAnsi" w:cstheme="minorHAnsi"/>
        </w:rPr>
      </w:pPr>
      <w:r w:rsidRPr="00AF37C1">
        <w:rPr>
          <w:rFonts w:asciiTheme="minorHAnsi" w:hAnsiTheme="minorHAnsi" w:cstheme="minorHAnsi"/>
        </w:rPr>
        <w:t>Dolplata za 1/1 sobu 70 €</w:t>
      </w:r>
    </w:p>
    <w:p w14:paraId="2A074C80" w14:textId="17225A74" w:rsidR="00DB5CBE" w:rsidRDefault="00DB5CBE" w:rsidP="00BC7CF1">
      <w:pPr>
        <w:pStyle w:val="ListParagraph"/>
        <w:numPr>
          <w:ilvl w:val="0"/>
          <w:numId w:val="5"/>
        </w:numPr>
        <w:adjustRightInd w:val="0"/>
        <w:snapToGrid w:val="0"/>
        <w:spacing w:after="0" w:line="240" w:lineRule="auto"/>
        <w:rPr>
          <w:rFonts w:asciiTheme="minorHAnsi" w:hAnsiTheme="minorHAnsi" w:cstheme="minorHAnsi"/>
          <w:lang w:val="pt-BR"/>
        </w:rPr>
      </w:pPr>
      <w:r w:rsidRPr="00AF37C1">
        <w:rPr>
          <w:rFonts w:asciiTheme="minorHAnsi" w:hAnsiTheme="minorHAnsi" w:cstheme="minorHAnsi"/>
          <w:lang w:val="pt-BR"/>
        </w:rPr>
        <w:t>Drugi individualni troškovi putnika (mini bar, usluge ručnih masaža, usluge pranja I peglanja veša…)</w:t>
      </w:r>
    </w:p>
    <w:p w14:paraId="07438184" w14:textId="77777777" w:rsidR="00BC7CF1" w:rsidRPr="00BC7CF1" w:rsidRDefault="00BC7CF1" w:rsidP="00BC7CF1">
      <w:pPr>
        <w:pStyle w:val="ListParagraph"/>
        <w:adjustRightInd w:val="0"/>
        <w:snapToGrid w:val="0"/>
        <w:spacing w:after="0" w:line="240" w:lineRule="auto"/>
        <w:rPr>
          <w:rFonts w:asciiTheme="minorHAnsi" w:hAnsiTheme="minorHAnsi" w:cstheme="minorHAnsi"/>
          <w:lang w:val="pt-BR"/>
        </w:rPr>
      </w:pPr>
    </w:p>
    <w:p w14:paraId="585F79A5" w14:textId="2DACE57D" w:rsidR="00BC1121" w:rsidRPr="00AF37C1" w:rsidRDefault="007502A4" w:rsidP="00BC7CF1">
      <w:pPr>
        <w:spacing w:after="0" w:line="240" w:lineRule="auto"/>
        <w:jc w:val="both"/>
        <w:rPr>
          <w:rFonts w:asciiTheme="minorHAnsi" w:hAnsiTheme="minorHAnsi" w:cstheme="minorHAnsi"/>
          <w:b/>
          <w:u w:val="single"/>
        </w:rPr>
      </w:pPr>
      <w:r w:rsidRPr="00AF37C1">
        <w:rPr>
          <w:rFonts w:asciiTheme="minorHAnsi" w:hAnsiTheme="minorHAnsi" w:cstheme="minorHAnsi"/>
          <w:b/>
          <w:u w:val="single"/>
        </w:rPr>
        <w:t xml:space="preserve">NAPOMENA: </w:t>
      </w:r>
    </w:p>
    <w:p w14:paraId="311C5BC5" w14:textId="56CEBD1A" w:rsidR="00BC1121" w:rsidRPr="0036182A" w:rsidRDefault="00BC1121" w:rsidP="00BC7CF1">
      <w:pPr>
        <w:pStyle w:val="ListParagraph"/>
        <w:numPr>
          <w:ilvl w:val="0"/>
          <w:numId w:val="2"/>
        </w:numPr>
        <w:adjustRightInd w:val="0"/>
        <w:snapToGrid w:val="0"/>
        <w:spacing w:after="0" w:line="240" w:lineRule="auto"/>
        <w:rPr>
          <w:rFonts w:asciiTheme="minorHAnsi" w:hAnsiTheme="minorHAnsi" w:cstheme="minorHAnsi"/>
          <w:lang w:val="sr-Latn-RS"/>
        </w:rPr>
      </w:pPr>
      <w:r w:rsidRPr="0036182A">
        <w:rPr>
          <w:rFonts w:asciiTheme="minorHAnsi" w:hAnsiTheme="minorHAnsi" w:cstheme="minorHAnsi"/>
          <w:lang w:val="sr-Latn-RS"/>
        </w:rPr>
        <w:t>Program je podložan promenama i dopunama u slučaju nepredviđenih okolnosti.</w:t>
      </w:r>
    </w:p>
    <w:p w14:paraId="603AFB3B" w14:textId="3D02F455" w:rsidR="008754C5" w:rsidRDefault="007502A4" w:rsidP="00BC7CF1">
      <w:pPr>
        <w:pStyle w:val="ListParagraph"/>
        <w:numPr>
          <w:ilvl w:val="0"/>
          <w:numId w:val="2"/>
        </w:numPr>
        <w:spacing w:after="0" w:line="240" w:lineRule="auto"/>
        <w:rPr>
          <w:rFonts w:asciiTheme="minorHAnsi" w:hAnsiTheme="minorHAnsi" w:cstheme="minorHAnsi"/>
        </w:rPr>
      </w:pPr>
      <w:r w:rsidRPr="00AF37C1">
        <w:rPr>
          <w:rFonts w:asciiTheme="minorHAnsi" w:hAnsiTheme="minorHAnsi" w:cstheme="minorHAnsi"/>
        </w:rPr>
        <w:t>Predviđeno vreme krstarenja od Beograda do Tekije zavisi od uslova plovidbe</w:t>
      </w:r>
    </w:p>
    <w:p w14:paraId="12B10DE3" w14:textId="77777777" w:rsidR="00BC7CF1" w:rsidRPr="00BC7CF1" w:rsidRDefault="00BC7CF1" w:rsidP="00BC7CF1">
      <w:pPr>
        <w:pStyle w:val="ListParagraph"/>
        <w:spacing w:after="0" w:line="240" w:lineRule="auto"/>
        <w:rPr>
          <w:rFonts w:asciiTheme="minorHAnsi" w:hAnsiTheme="minorHAnsi" w:cstheme="minorHAnsi"/>
        </w:rPr>
      </w:pPr>
    </w:p>
    <w:p w14:paraId="72CEC1B2" w14:textId="04111C66" w:rsidR="008754C5" w:rsidRPr="00AF37C1" w:rsidRDefault="008754C5" w:rsidP="00BC7CF1">
      <w:pPr>
        <w:adjustRightInd w:val="0"/>
        <w:snapToGrid w:val="0"/>
        <w:spacing w:after="0" w:line="240" w:lineRule="auto"/>
        <w:jc w:val="both"/>
        <w:rPr>
          <w:rFonts w:asciiTheme="minorHAnsi" w:hAnsiTheme="minorHAnsi" w:cstheme="minorHAnsi"/>
          <w:lang w:val="sr-Latn-RS"/>
        </w:rPr>
      </w:pPr>
      <w:r w:rsidRPr="00AF37C1">
        <w:rPr>
          <w:rFonts w:asciiTheme="minorHAnsi" w:hAnsiTheme="minorHAnsi" w:cstheme="minorHAnsi"/>
          <w:b/>
          <w:bCs/>
          <w:lang w:val="sr-Latn-RS"/>
        </w:rPr>
        <w:t xml:space="preserve">Brod Aquastar Maxim (www.krstarenjedunavom.rs) </w:t>
      </w:r>
      <w:r w:rsidRPr="00AF37C1">
        <w:rPr>
          <w:rFonts w:asciiTheme="minorHAnsi" w:hAnsiTheme="minorHAnsi" w:cstheme="minorHAnsi"/>
          <w:lang w:val="sr-Latn-RS"/>
        </w:rPr>
        <w:t>je napravljen 2014 godine, dužine 28 metara i širine 7 metara. Kapacitet je 70 sedećih mesta u moderno opremljenom salonskom delu, koji poseduje barski deo, veliki LCD monitor visoke rezolucije sa savremenim zvučnim sistemom. Brod je opremljen ležaljkama koje se nalaze na gornjoj sunčanoj palubi. Ručak se servira kao bife-švedski sto. Tehničke karakteristike broda omogućavaju plovidbu prema programu u navedenom trajanju.</w:t>
      </w:r>
    </w:p>
    <w:p w14:paraId="017E8270" w14:textId="36160253" w:rsidR="00BC1121" w:rsidRDefault="008754C5" w:rsidP="00BC7CF1">
      <w:pPr>
        <w:spacing w:after="0" w:line="240" w:lineRule="auto"/>
        <w:jc w:val="both"/>
        <w:rPr>
          <w:rFonts w:asciiTheme="minorHAnsi" w:hAnsiTheme="minorHAnsi" w:cstheme="minorHAnsi"/>
          <w:lang w:val="sr-Latn-CS"/>
        </w:rPr>
      </w:pPr>
      <w:r w:rsidRPr="00AF37C1">
        <w:rPr>
          <w:rFonts w:asciiTheme="minorHAnsi" w:hAnsiTheme="minorHAnsi" w:cstheme="minorHAnsi"/>
          <w:b/>
          <w:lang w:val="sr-Latn-CS"/>
        </w:rPr>
        <w:t>Hotel Aquastar Danube 4*</w:t>
      </w:r>
      <w:r w:rsidRPr="00AF37C1">
        <w:rPr>
          <w:rFonts w:asciiTheme="minorHAnsi" w:hAnsiTheme="minorHAnsi" w:cstheme="minorHAnsi"/>
          <w:lang w:val="sr-Latn-CS"/>
        </w:rPr>
        <w:t xml:space="preserve"> se nalazi u Kladovu pored uređene peščane gradske plaže. Raspolaže sa deluxe sobama, restoranom, barom na šetalištu, otvorenim i zatvorenim bazenom sa slanom vodom. Wellnes centar pored bazena sadrži: saunu, jacuzzi, fitnes centar, usluge aromaterapije, masaže, kao i salon lepote. U okviru hotela se nalazi tehnički opremljena konferencijska sala.</w:t>
      </w:r>
      <w:r w:rsidRPr="00AF37C1">
        <w:rPr>
          <w:rFonts w:asciiTheme="minorHAnsi" w:eastAsiaTheme="minorHAnsi" w:hAnsiTheme="minorHAnsi" w:cstheme="minorHAnsi"/>
          <w:lang w:val="sr-Latn-CS"/>
        </w:rPr>
        <w:t xml:space="preserve"> </w:t>
      </w:r>
      <w:r w:rsidRPr="00AF37C1">
        <w:rPr>
          <w:rFonts w:asciiTheme="minorHAnsi" w:hAnsiTheme="minorHAnsi" w:cstheme="minorHAnsi"/>
        </w:rPr>
        <w:t>Sve</w:t>
      </w:r>
      <w:r w:rsidRPr="00AF37C1">
        <w:rPr>
          <w:rFonts w:asciiTheme="minorHAnsi" w:hAnsiTheme="minorHAnsi" w:cstheme="minorHAnsi"/>
          <w:lang w:val="sr-Latn-CS"/>
        </w:rPr>
        <w:t xml:space="preserve"> </w:t>
      </w:r>
      <w:r w:rsidRPr="00AF37C1">
        <w:rPr>
          <w:rFonts w:asciiTheme="minorHAnsi" w:hAnsiTheme="minorHAnsi" w:cstheme="minorHAnsi"/>
        </w:rPr>
        <w:t>sobe</w:t>
      </w:r>
      <w:r w:rsidRPr="00AF37C1">
        <w:rPr>
          <w:rFonts w:asciiTheme="minorHAnsi" w:hAnsiTheme="minorHAnsi" w:cstheme="minorHAnsi"/>
          <w:lang w:val="sr-Latn-CS"/>
        </w:rPr>
        <w:t xml:space="preserve"> </w:t>
      </w:r>
      <w:r w:rsidRPr="00AF37C1">
        <w:rPr>
          <w:rFonts w:asciiTheme="minorHAnsi" w:hAnsiTheme="minorHAnsi" w:cstheme="minorHAnsi"/>
        </w:rPr>
        <w:t>su</w:t>
      </w:r>
      <w:r w:rsidRPr="00AF37C1">
        <w:rPr>
          <w:rFonts w:asciiTheme="minorHAnsi" w:hAnsiTheme="minorHAnsi" w:cstheme="minorHAnsi"/>
          <w:lang w:val="sr-Latn-CS"/>
        </w:rPr>
        <w:t xml:space="preserve"> </w:t>
      </w:r>
      <w:r w:rsidRPr="00AF37C1">
        <w:rPr>
          <w:rFonts w:asciiTheme="minorHAnsi" w:hAnsiTheme="minorHAnsi" w:cstheme="minorHAnsi"/>
        </w:rPr>
        <w:t>klimatizovane</w:t>
      </w:r>
      <w:r w:rsidRPr="00AF37C1">
        <w:rPr>
          <w:rFonts w:asciiTheme="minorHAnsi" w:hAnsiTheme="minorHAnsi" w:cstheme="minorHAnsi"/>
          <w:lang w:val="sr-Latn-CS"/>
        </w:rPr>
        <w:t xml:space="preserve"> </w:t>
      </w:r>
      <w:r w:rsidRPr="00AF37C1">
        <w:rPr>
          <w:rFonts w:asciiTheme="minorHAnsi" w:hAnsiTheme="minorHAnsi" w:cstheme="minorHAnsi"/>
        </w:rPr>
        <w:t>i</w:t>
      </w:r>
      <w:r w:rsidRPr="00AF37C1">
        <w:rPr>
          <w:rFonts w:asciiTheme="minorHAnsi" w:hAnsiTheme="minorHAnsi" w:cstheme="minorHAnsi"/>
          <w:lang w:val="sr-Latn-CS"/>
        </w:rPr>
        <w:t xml:space="preserve"> </w:t>
      </w:r>
      <w:r w:rsidRPr="00AF37C1">
        <w:rPr>
          <w:rFonts w:asciiTheme="minorHAnsi" w:hAnsiTheme="minorHAnsi" w:cstheme="minorHAnsi"/>
        </w:rPr>
        <w:t>poseduju</w:t>
      </w:r>
      <w:r w:rsidRPr="00AF37C1">
        <w:rPr>
          <w:rFonts w:asciiTheme="minorHAnsi" w:hAnsiTheme="minorHAnsi" w:cstheme="minorHAnsi"/>
          <w:lang w:val="sr-Latn-CS"/>
        </w:rPr>
        <w:t xml:space="preserve"> </w:t>
      </w:r>
      <w:r w:rsidRPr="00AF37C1">
        <w:rPr>
          <w:rFonts w:asciiTheme="minorHAnsi" w:hAnsiTheme="minorHAnsi" w:cstheme="minorHAnsi"/>
        </w:rPr>
        <w:t>sef</w:t>
      </w:r>
      <w:r w:rsidRPr="00AF37C1">
        <w:rPr>
          <w:rFonts w:asciiTheme="minorHAnsi" w:hAnsiTheme="minorHAnsi" w:cstheme="minorHAnsi"/>
          <w:lang w:val="sr-Latn-CS"/>
        </w:rPr>
        <w:t xml:space="preserve">, </w:t>
      </w:r>
      <w:r w:rsidRPr="00AF37C1">
        <w:rPr>
          <w:rFonts w:asciiTheme="minorHAnsi" w:hAnsiTheme="minorHAnsi" w:cstheme="minorHAnsi"/>
        </w:rPr>
        <w:t>mini</w:t>
      </w:r>
      <w:r w:rsidRPr="00AF37C1">
        <w:rPr>
          <w:rFonts w:asciiTheme="minorHAnsi" w:hAnsiTheme="minorHAnsi" w:cstheme="minorHAnsi"/>
          <w:lang w:val="sr-Latn-CS"/>
        </w:rPr>
        <w:t>-</w:t>
      </w:r>
      <w:r w:rsidRPr="00AF37C1">
        <w:rPr>
          <w:rFonts w:asciiTheme="minorHAnsi" w:hAnsiTheme="minorHAnsi" w:cstheme="minorHAnsi"/>
        </w:rPr>
        <w:t>bar</w:t>
      </w:r>
      <w:r w:rsidRPr="00AF37C1">
        <w:rPr>
          <w:rFonts w:asciiTheme="minorHAnsi" w:hAnsiTheme="minorHAnsi" w:cstheme="minorHAnsi"/>
          <w:lang w:val="sr-Latn-CS"/>
        </w:rPr>
        <w:t xml:space="preserve">, </w:t>
      </w:r>
      <w:r w:rsidRPr="00AF37C1">
        <w:rPr>
          <w:rFonts w:asciiTheme="minorHAnsi" w:hAnsiTheme="minorHAnsi" w:cstheme="minorHAnsi"/>
        </w:rPr>
        <w:t>Ka</w:t>
      </w:r>
      <w:r w:rsidRPr="00AF37C1">
        <w:rPr>
          <w:rFonts w:asciiTheme="minorHAnsi" w:hAnsiTheme="minorHAnsi" w:cstheme="minorHAnsi"/>
          <w:lang w:val="sr-Latn-CS"/>
        </w:rPr>
        <w:t>-</w:t>
      </w:r>
      <w:r w:rsidRPr="00AF37C1">
        <w:rPr>
          <w:rFonts w:asciiTheme="minorHAnsi" w:hAnsiTheme="minorHAnsi" w:cstheme="minorHAnsi"/>
        </w:rPr>
        <w:t>Tv</w:t>
      </w:r>
      <w:r w:rsidRPr="00AF37C1">
        <w:rPr>
          <w:rFonts w:asciiTheme="minorHAnsi" w:hAnsiTheme="minorHAnsi" w:cstheme="minorHAnsi"/>
          <w:lang w:val="sr-Latn-CS"/>
        </w:rPr>
        <w:t xml:space="preserve">, </w:t>
      </w:r>
      <w:r w:rsidRPr="00AF37C1">
        <w:rPr>
          <w:rFonts w:asciiTheme="minorHAnsi" w:hAnsiTheme="minorHAnsi" w:cstheme="minorHAnsi"/>
        </w:rPr>
        <w:t>Wi</w:t>
      </w:r>
      <w:r w:rsidRPr="00AF37C1">
        <w:rPr>
          <w:rFonts w:asciiTheme="minorHAnsi" w:hAnsiTheme="minorHAnsi" w:cstheme="minorHAnsi"/>
          <w:lang w:val="sr-Latn-CS"/>
        </w:rPr>
        <w:t>-</w:t>
      </w:r>
      <w:r w:rsidRPr="00AF37C1">
        <w:rPr>
          <w:rFonts w:asciiTheme="minorHAnsi" w:hAnsiTheme="minorHAnsi" w:cstheme="minorHAnsi"/>
        </w:rPr>
        <w:t>Fi</w:t>
      </w:r>
      <w:r w:rsidRPr="00AF37C1">
        <w:rPr>
          <w:rFonts w:asciiTheme="minorHAnsi" w:hAnsiTheme="minorHAnsi" w:cstheme="minorHAnsi"/>
          <w:lang w:val="sr-Latn-CS"/>
        </w:rPr>
        <w:t>.</w:t>
      </w:r>
    </w:p>
    <w:p w14:paraId="018DB81D" w14:textId="77777777" w:rsidR="00BC7CF1" w:rsidRPr="00BC7CF1" w:rsidRDefault="00BC7CF1" w:rsidP="00BC7CF1">
      <w:pPr>
        <w:spacing w:after="0" w:line="240" w:lineRule="auto"/>
        <w:jc w:val="both"/>
        <w:rPr>
          <w:rFonts w:asciiTheme="minorHAnsi" w:hAnsiTheme="minorHAnsi" w:cstheme="minorHAnsi"/>
          <w:lang w:val="sr-Latn-CS"/>
        </w:rPr>
      </w:pPr>
    </w:p>
    <w:p w14:paraId="49276688" w14:textId="0563F9BB" w:rsidR="00BC7CF1" w:rsidRDefault="001A7300" w:rsidP="00BC7CF1">
      <w:pPr>
        <w:pStyle w:val="NoSpacing"/>
        <w:spacing w:after="0" w:line="240" w:lineRule="auto"/>
        <w:jc w:val="both"/>
        <w:rPr>
          <w:rFonts w:asciiTheme="minorHAnsi" w:hAnsiTheme="minorHAnsi" w:cstheme="minorHAnsi"/>
          <w:b/>
          <w:bCs/>
          <w:bdr w:val="none" w:sz="0" w:space="0" w:color="auto" w:frame="1"/>
          <w:lang w:val="pt-BR"/>
        </w:rPr>
      </w:pPr>
      <w:r w:rsidRPr="00AF37C1">
        <w:rPr>
          <w:rFonts w:asciiTheme="minorHAnsi" w:hAnsiTheme="minorHAnsi" w:cstheme="minorHAnsi"/>
          <w:b/>
          <w:lang w:val="sl-SI"/>
        </w:rPr>
        <w:t>USLOVI I NAČIN PLAĆANJA:</w:t>
      </w:r>
      <w:r w:rsidRPr="00AF37C1">
        <w:rPr>
          <w:rFonts w:asciiTheme="minorHAnsi" w:hAnsiTheme="minorHAnsi" w:cstheme="minorHAnsi"/>
          <w:lang w:val="sl-SI"/>
        </w:rPr>
        <w:t xml:space="preserve"> </w:t>
      </w:r>
      <w:r w:rsidR="00893BF6" w:rsidRPr="00AF37C1">
        <w:rPr>
          <w:rFonts w:asciiTheme="minorHAnsi" w:hAnsiTheme="minorHAnsi" w:cstheme="minorHAnsi"/>
          <w:lang w:val="nb-NO"/>
        </w:rPr>
        <w:t xml:space="preserve">Plaćanje se vrši u dinarskoj protivvrednosti po srednjem kursu NBS (Narodne banke Srbije) na dan uplate. </w:t>
      </w:r>
      <w:r w:rsidR="00893BF6" w:rsidRPr="00AF37C1">
        <w:rPr>
          <w:rFonts w:asciiTheme="minorHAnsi" w:hAnsiTheme="minorHAnsi" w:cstheme="minorHAnsi"/>
          <w:b/>
          <w:bCs/>
          <w:lang w:val="nb-NO"/>
        </w:rPr>
        <w:t xml:space="preserve">Gotovinski </w:t>
      </w:r>
      <w:r w:rsidR="00893BF6" w:rsidRPr="00AF37C1">
        <w:rPr>
          <w:rFonts w:asciiTheme="minorHAnsi" w:hAnsiTheme="minorHAnsi" w:cstheme="minorHAnsi"/>
          <w:lang w:val="nb-NO"/>
        </w:rPr>
        <w:t>- rezervacija se vrši uplatom akontacije u iznosu od 40% od ukupne cene aranžmana, a ostatak 15 dana pre polaska. Ukoliko aranžman nije uplaćen u celosti, ostatak duga se izražava u evrima i plaća se prema kursu na dan uplate.</w:t>
      </w:r>
      <w:r w:rsidR="00893BF6" w:rsidRPr="00AF37C1">
        <w:rPr>
          <w:rFonts w:asciiTheme="minorHAnsi" w:hAnsiTheme="minorHAnsi" w:cstheme="minorHAnsi"/>
          <w:lang w:val="pt-BR"/>
        </w:rPr>
        <w:t xml:space="preserve">  Čekovima građana do dve mesečne rate., po uplati akontacije za rezervaciju, za ostatak se deponuju čekovi najkasnije 15 dana pre polaska na putovanje. </w:t>
      </w:r>
      <w:r w:rsidR="00893BF6" w:rsidRPr="00AF37C1">
        <w:rPr>
          <w:rFonts w:asciiTheme="minorHAnsi" w:hAnsiTheme="minorHAnsi" w:cstheme="minorHAnsi"/>
          <w:b/>
          <w:bCs/>
          <w:lang w:val="nb-NO"/>
        </w:rPr>
        <w:t>Kreditom poslovnih banaka</w:t>
      </w:r>
      <w:r w:rsidR="00893BF6" w:rsidRPr="00AF37C1">
        <w:rPr>
          <w:rFonts w:asciiTheme="minorHAnsi" w:hAnsiTheme="minorHAnsi" w:cstheme="minorHAnsi"/>
          <w:lang w:val="nb-NO"/>
        </w:rPr>
        <w:t xml:space="preserve"> po uslovima koje određuje banka prema klijentu, a na osnovu predračuna koji se dobija u agenciji. P</w:t>
      </w:r>
      <w:r w:rsidR="00893BF6" w:rsidRPr="00AF37C1">
        <w:rPr>
          <w:rFonts w:asciiTheme="minorHAnsi" w:eastAsia="SimSun" w:hAnsiTheme="minorHAnsi" w:cstheme="minorHAnsi"/>
          <w:lang w:val="sr-Latn-CS" w:eastAsia="zh-CN"/>
        </w:rPr>
        <w:t xml:space="preserve">rilikom prijave uplaćuje se depozit od 20% ukupne vrednosti aranžmana koji se vraća po odobravanju kredita (uplata punog iznosa od strane banke). </w:t>
      </w:r>
      <w:r w:rsidR="00893BF6" w:rsidRPr="00AF37C1">
        <w:rPr>
          <w:rFonts w:asciiTheme="minorHAnsi" w:hAnsiTheme="minorHAnsi" w:cstheme="minorHAnsi"/>
          <w:b/>
          <w:bCs/>
          <w:lang w:val="pt-BR"/>
        </w:rPr>
        <w:t>Platnim karticama</w:t>
      </w:r>
      <w:r w:rsidR="00893BF6" w:rsidRPr="00AF37C1">
        <w:rPr>
          <w:rFonts w:asciiTheme="minorHAnsi" w:hAnsiTheme="minorHAnsi" w:cstheme="minorHAnsi"/>
          <w:lang w:val="pt-BR"/>
        </w:rPr>
        <w:t xml:space="preserve"> ili revolving karticama (mogućnost odloženog plaćanja). </w:t>
      </w:r>
      <w:r w:rsidR="00893BF6" w:rsidRPr="00AF37C1">
        <w:rPr>
          <w:rFonts w:asciiTheme="minorHAnsi" w:hAnsiTheme="minorHAnsi" w:cstheme="minorHAnsi"/>
          <w:b/>
          <w:bCs/>
          <w:bdr w:val="none" w:sz="0" w:space="0" w:color="auto" w:frame="1"/>
          <w:lang w:val="pt-BR"/>
        </w:rPr>
        <w:t>NAPOMENA: </w:t>
      </w:r>
      <w:r w:rsidR="00893BF6" w:rsidRPr="00AF37C1">
        <w:rPr>
          <w:rFonts w:asciiTheme="minorHAnsi" w:hAnsiTheme="minorHAnsi" w:cstheme="minorHAnsi"/>
          <w:lang w:val="pt-BR"/>
        </w:rPr>
        <w:t>Agencija Robinson ima potpisane ugovore o povoljnijim uslovima plaćanja za klijente banaka: </w:t>
      </w:r>
      <w:r w:rsidR="00893BF6" w:rsidRPr="00AF37C1">
        <w:rPr>
          <w:rFonts w:asciiTheme="minorHAnsi" w:hAnsiTheme="minorHAnsi" w:cstheme="minorHAnsi"/>
          <w:b/>
          <w:bCs/>
          <w:bdr w:val="none" w:sz="0" w:space="0" w:color="auto" w:frame="1"/>
          <w:lang w:val="pt-BR"/>
        </w:rPr>
        <w:t>Adriatic Bank, Banca intesa, NLB Komercijalna banka, OTP banka (biv</w:t>
      </w:r>
      <w:r w:rsidR="00893BF6" w:rsidRPr="00AF37C1">
        <w:rPr>
          <w:rFonts w:asciiTheme="minorHAnsi" w:hAnsiTheme="minorHAnsi" w:cstheme="minorHAnsi"/>
          <w:b/>
          <w:bCs/>
          <w:bdr w:val="none" w:sz="0" w:space="0" w:color="auto" w:frame="1"/>
          <w:lang w:val="sr-Latn-RS"/>
        </w:rPr>
        <w:t xml:space="preserve">ša </w:t>
      </w:r>
      <w:r w:rsidR="00893BF6" w:rsidRPr="00AF37C1">
        <w:rPr>
          <w:rFonts w:asciiTheme="minorHAnsi" w:hAnsiTheme="minorHAnsi" w:cstheme="minorHAnsi"/>
          <w:b/>
          <w:bCs/>
          <w:bdr w:val="none" w:sz="0" w:space="0" w:color="auto" w:frame="1"/>
          <w:lang w:val="pt-BR"/>
        </w:rPr>
        <w:t>Societe Generale banka), Poštanska štedionica.</w:t>
      </w:r>
    </w:p>
    <w:p w14:paraId="1999F377" w14:textId="77777777" w:rsidR="00BC7CF1" w:rsidRPr="00BC7CF1" w:rsidRDefault="00BC7CF1" w:rsidP="00BC7CF1">
      <w:pPr>
        <w:pStyle w:val="NoSpacing"/>
        <w:spacing w:after="0" w:line="240" w:lineRule="auto"/>
        <w:jc w:val="both"/>
        <w:rPr>
          <w:rFonts w:asciiTheme="minorHAnsi" w:hAnsiTheme="minorHAnsi" w:cstheme="minorHAnsi"/>
          <w:b/>
          <w:bCs/>
          <w:bdr w:val="none" w:sz="0" w:space="0" w:color="auto" w:frame="1"/>
          <w:lang w:val="pt-BR"/>
        </w:rPr>
      </w:pPr>
    </w:p>
    <w:p w14:paraId="57DAD7A5" w14:textId="4D6224B7" w:rsidR="00A449AC" w:rsidRPr="00A449AC" w:rsidRDefault="00A449AC" w:rsidP="00BC7CF1">
      <w:pPr>
        <w:spacing w:line="240" w:lineRule="auto"/>
        <w:jc w:val="both"/>
        <w:rPr>
          <w:rFonts w:asciiTheme="minorHAnsi" w:hAnsiTheme="minorHAnsi" w:cstheme="minorHAnsi"/>
          <w:lang w:val="sr-Latn-CS"/>
        </w:rPr>
      </w:pPr>
      <w:r w:rsidRPr="00A449AC">
        <w:rPr>
          <w:rFonts w:asciiTheme="minorHAnsi" w:hAnsiTheme="minorHAnsi" w:cstheme="minorHAnsi"/>
          <w:lang w:val="pl-PL"/>
        </w:rPr>
        <w:t>Organizator putovanja: ROBINZON d.o.o., Beograd. Kategorija Licence A br. OTP 120/2021 od 06.09.2024. Uz ovaj aranžman važe Opšti Uslovi putovanja agencije Robinzon d.o.o. U skladu sa odredbama Zakonu o turizmu, Organizator ima depozit u visini od 2000,00 eura i garanciju putovanja za kategoriju licence A  Polisa Osiguranja na 50.000 eur, Polisa Osiguranja broj 30000056343 je izdata od strane Milenijum osiguranja ado Beograd, Bulevar Milutina Milankovića 3b, je na iznos od 50.000 eur i važi za period od 01.03.2026. do 01.03.2027. Akcionarskog društva za osiguranje.  „Milenijum osiguranje ado Beograd“ Garancija putovanja se aktivira bez odlaganja, odnosno u roku od 14 dana od dana nastanka osiguranog slučaja, (Putnik svoja prava za naknadu štete ostvaruje na osnovu pravosnanžne i izvršne sudske  presude, odnosno, odluke Arbitražnog suda ili drugog vansudskog rešenja potrošačkog spora, u skladu sa ovim Opštim uslovima i Opštim uslovima ATIS.)</w:t>
      </w:r>
    </w:p>
    <w:p w14:paraId="16A47495" w14:textId="2436B4A5" w:rsidR="003F1C8D" w:rsidRPr="00A449AC" w:rsidRDefault="003F1C8D" w:rsidP="00BC7CF1">
      <w:pPr>
        <w:pBdr>
          <w:top w:val="single" w:sz="4" w:space="1" w:color="auto"/>
          <w:left w:val="single" w:sz="4" w:space="4" w:color="auto"/>
          <w:bottom w:val="single" w:sz="4" w:space="1" w:color="auto"/>
          <w:right w:val="single" w:sz="4" w:space="4" w:color="auto"/>
        </w:pBdr>
        <w:spacing w:line="240" w:lineRule="auto"/>
        <w:jc w:val="both"/>
        <w:rPr>
          <w:rFonts w:asciiTheme="minorHAnsi" w:hAnsiTheme="minorHAnsi" w:cstheme="minorHAnsi"/>
          <w:b/>
          <w:bCs/>
          <w:lang w:val="pl-PL"/>
        </w:rPr>
      </w:pPr>
      <w:r w:rsidRPr="00A449AC">
        <w:rPr>
          <w:rStyle w:val="Strong"/>
          <w:rFonts w:asciiTheme="minorHAnsi" w:hAnsiTheme="minorHAnsi" w:cstheme="minorHAnsi"/>
          <w:lang w:val="pl-PL"/>
        </w:rPr>
        <w:t>Minimalni broj za realizaciju programa je 4</w:t>
      </w:r>
      <w:r w:rsidR="00336C05" w:rsidRPr="00A449AC">
        <w:rPr>
          <w:rStyle w:val="Strong"/>
          <w:rFonts w:asciiTheme="minorHAnsi" w:hAnsiTheme="minorHAnsi" w:cstheme="minorHAnsi"/>
          <w:lang w:val="pl-PL"/>
        </w:rPr>
        <w:t>0</w:t>
      </w:r>
      <w:r w:rsidRPr="00A449AC">
        <w:rPr>
          <w:rStyle w:val="Strong"/>
          <w:rFonts w:asciiTheme="minorHAnsi" w:hAnsiTheme="minorHAnsi" w:cstheme="minorHAnsi"/>
          <w:lang w:val="pl-PL"/>
        </w:rPr>
        <w:t xml:space="preserve"> putnika. Aranžman je moguće realizovati i sa manjim brojem putnika uz neophodne korekcije cene i uslova putovanja uz saglasnost prijavljenih putnika. U slučaju nedovoljnog broja putnika, krajnji rok za obaveštavanje o otkazu aranžmana je najkasnije 5 dana pre polaska. U slučaju promenena monetarnom tržištu, promene u cenama prevoznika, osiguravajućih društava agencija zadržava pravo da koriguje cenu aranžmana. Organizator putovanja ne snosi odgovornost za eventualne drugačije usmene informacije o programu putovanja, dobijenih od strane radnika agencije, kao i radnika ovlašćenih subagenata, koje nisu u skladu sa elementima zaključenog Ugovora o putovanju</w:t>
      </w:r>
    </w:p>
    <w:sectPr w:rsidR="003F1C8D" w:rsidRPr="00A449AC" w:rsidSect="003F1C8D">
      <w:headerReference w:type="first" r:id="rId9"/>
      <w:pgSz w:w="12240" w:h="15840"/>
      <w:pgMar w:top="90" w:right="634" w:bottom="180" w:left="706" w:header="288" w:footer="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D921" w14:textId="77777777" w:rsidR="002D4445" w:rsidRDefault="002D4445" w:rsidP="002F5E36">
      <w:pPr>
        <w:spacing w:after="0" w:line="240" w:lineRule="auto"/>
      </w:pPr>
      <w:r>
        <w:separator/>
      </w:r>
    </w:p>
  </w:endnote>
  <w:endnote w:type="continuationSeparator" w:id="0">
    <w:p w14:paraId="3DA05777" w14:textId="77777777" w:rsidR="002D4445" w:rsidRDefault="002D4445" w:rsidP="002F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L Lucida Sans">
    <w:altName w:val="Courier New"/>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03CE" w14:textId="77777777" w:rsidR="002D4445" w:rsidRDefault="002D4445" w:rsidP="002F5E36">
      <w:pPr>
        <w:spacing w:after="0" w:line="240" w:lineRule="auto"/>
      </w:pPr>
      <w:r>
        <w:separator/>
      </w:r>
    </w:p>
  </w:footnote>
  <w:footnote w:type="continuationSeparator" w:id="0">
    <w:p w14:paraId="2C3C5715" w14:textId="77777777" w:rsidR="002D4445" w:rsidRDefault="002D4445" w:rsidP="002F5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1EA3" w14:textId="77777777" w:rsidR="002F5E36" w:rsidRDefault="006D3632" w:rsidP="00E638C9">
    <w:pPr>
      <w:tabs>
        <w:tab w:val="right" w:pos="10900"/>
      </w:tabs>
      <w:ind w:left="1440" w:firstLine="720"/>
    </w:pPr>
    <w:r>
      <w:rPr>
        <w:noProof/>
      </w:rPr>
      <w:drawing>
        <wp:anchor distT="0" distB="0" distL="114300" distR="114300" simplePos="0" relativeHeight="251657216" behindDoc="0" locked="0" layoutInCell="1" allowOverlap="1" wp14:anchorId="5E80D44A" wp14:editId="0F5D1432">
          <wp:simplePos x="0" y="0"/>
          <wp:positionH relativeFrom="column">
            <wp:posOffset>-162560</wp:posOffset>
          </wp:positionH>
          <wp:positionV relativeFrom="paragraph">
            <wp:posOffset>179070</wp:posOffset>
          </wp:positionV>
          <wp:extent cx="1115695" cy="573405"/>
          <wp:effectExtent l="285750" t="266700" r="332105" b="264795"/>
          <wp:wrapSquare wrapText="bothSides"/>
          <wp:docPr id="96908537" name="Picture 2" descr="Logo original.jpg"/>
          <wp:cNvGraphicFramePr/>
          <a:graphic xmlns:a="http://schemas.openxmlformats.org/drawingml/2006/main">
            <a:graphicData uri="http://schemas.openxmlformats.org/drawingml/2006/picture">
              <pic:pic xmlns:pic="http://schemas.openxmlformats.org/drawingml/2006/picture">
                <pic:nvPicPr>
                  <pic:cNvPr id="1" name="Picture 2" descr="Logo original.jpg"/>
                  <pic:cNvPicPr/>
                </pic:nvPicPr>
                <pic:blipFill>
                  <a:blip r:embed="rId1" cstate="print"/>
                  <a:stretch>
                    <a:fillRect/>
                  </a:stretch>
                </pic:blipFill>
                <pic:spPr>
                  <a:xfrm>
                    <a:off x="0" y="0"/>
                    <a:ext cx="1115695" cy="573405"/>
                  </a:xfrm>
                  <a:prstGeom prst="round2DiagRect">
                    <a:avLst>
                      <a:gd name="adj1" fmla="val 16667"/>
                      <a:gd name="adj2" fmla="val 0"/>
                    </a:avLst>
                  </a:prstGeom>
                  <a:ln w="88900" cap="sq">
                    <a:solidFill>
                      <a:srgbClr val="FFFFFF"/>
                    </a:solidFill>
                    <a:miter lim="800000"/>
                    <a:headEnd/>
                    <a:tailEnd/>
                  </a:ln>
                  <a:effectLst>
                    <a:outerShdw blurRad="254000" algn="tl" rotWithShape="0">
                      <a:srgbClr val="000000">
                        <a:alpha val="43000"/>
                      </a:srgbClr>
                    </a:outerShdw>
                  </a:effectLst>
                </pic:spPr>
              </pic:pic>
            </a:graphicData>
          </a:graphic>
        </wp:anchor>
      </w:drawing>
    </w:r>
    <w:r w:rsidR="002D4445">
      <w:rPr>
        <w:sz w:val="18"/>
        <w:szCs w:val="18"/>
      </w:rPr>
      <w:pict w14:anchorId="00DC7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1pt;height:69.75pt" fillcolor="black" stroked="f" strokeweight="1.5pt">
          <v:shadow color="#900"/>
          <v:textpath style="font-family:&quot;Tahoma&quot;;v-text-align:left;v-text-kern:t" trim="t" fitpath="t" string="Beogradska 29, Beograd&#10;tel./fax: 011 3346776, 3236055&#10;Mat.br. 17075365&#10;www.robinson.rs&#10;prodaja@robinson.rs&#10;Licenca OTP 120/2021&#10;"/>
        </v:shape>
      </w:pict>
    </w:r>
    <w:r w:rsidR="002D4445">
      <w:rPr>
        <w:rFonts w:ascii="Arial" w:hAnsi="Arial" w:cs="Arial"/>
        <w:b/>
        <w:bCs/>
        <w:sz w:val="52"/>
        <w:szCs w:val="52"/>
      </w:rPr>
      <w:pict w14:anchorId="250A0135">
        <v:shape id="_x0000_i1026" type="#_x0000_t136" style="width:259.5pt;height:64.5pt" fillcolor="#943634" strokecolor="#e5b8b7" strokeweight="1.5pt">
          <v:shadow on="t" color="#900"/>
          <v:textpath style="font-family:&quot;Impact&quot;" trim="t" fitpath="t" string="KRSTARENJE DUNAVOM"/>
        </v:shape>
      </w:pict>
    </w:r>
    <w:r w:rsidR="00E638C9">
      <w:rPr>
        <w:rFonts w:ascii="Arial" w:hAnsi="Arial" w:cs="Arial"/>
        <w:b/>
        <w:bCs/>
        <w:sz w:val="52"/>
        <w:szCs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32C9"/>
    <w:multiLevelType w:val="multilevel"/>
    <w:tmpl w:val="25E33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8A188E"/>
    <w:multiLevelType w:val="multilevel"/>
    <w:tmpl w:val="2A8A1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973F25"/>
    <w:multiLevelType w:val="hybridMultilevel"/>
    <w:tmpl w:val="3BD0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A4C2C"/>
    <w:multiLevelType w:val="hybridMultilevel"/>
    <w:tmpl w:val="E7D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527876">
    <w:abstractNumId w:val="1"/>
  </w:num>
  <w:num w:numId="2" w16cid:durableId="2086101462">
    <w:abstractNumId w:val="0"/>
  </w:num>
  <w:num w:numId="3" w16cid:durableId="540098862">
    <w:abstractNumId w:val="3"/>
  </w:num>
  <w:num w:numId="4" w16cid:durableId="160507589">
    <w:abstractNumId w:val="2"/>
  </w:num>
  <w:num w:numId="5" w16cid:durableId="1436828077">
    <w:abstractNumId w:val="2"/>
  </w:num>
  <w:num w:numId="6" w16cid:durableId="1148129422">
    <w:abstractNumId w:val="3"/>
  </w:num>
  <w:num w:numId="7" w16cid:durableId="14104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6EE2"/>
    <w:rsid w:val="00000B39"/>
    <w:rsid w:val="00011F67"/>
    <w:rsid w:val="00012E5C"/>
    <w:rsid w:val="00012E8E"/>
    <w:rsid w:val="00015A9F"/>
    <w:rsid w:val="00021BC4"/>
    <w:rsid w:val="00022FE2"/>
    <w:rsid w:val="00025535"/>
    <w:rsid w:val="00032186"/>
    <w:rsid w:val="000336F9"/>
    <w:rsid w:val="000343DE"/>
    <w:rsid w:val="000362D8"/>
    <w:rsid w:val="000422C6"/>
    <w:rsid w:val="00046DF8"/>
    <w:rsid w:val="0004781A"/>
    <w:rsid w:val="000574D7"/>
    <w:rsid w:val="00061378"/>
    <w:rsid w:val="00066E26"/>
    <w:rsid w:val="00077510"/>
    <w:rsid w:val="000821CF"/>
    <w:rsid w:val="00092CFD"/>
    <w:rsid w:val="00096D42"/>
    <w:rsid w:val="00096E4F"/>
    <w:rsid w:val="000A31CF"/>
    <w:rsid w:val="000A507D"/>
    <w:rsid w:val="000A7CEB"/>
    <w:rsid w:val="000B15F6"/>
    <w:rsid w:val="000B33A4"/>
    <w:rsid w:val="000C376E"/>
    <w:rsid w:val="000C5B4A"/>
    <w:rsid w:val="000C648E"/>
    <w:rsid w:val="000C7ED7"/>
    <w:rsid w:val="000D0A06"/>
    <w:rsid w:val="000E04CA"/>
    <w:rsid w:val="000E21AA"/>
    <w:rsid w:val="000E22B2"/>
    <w:rsid w:val="000E2436"/>
    <w:rsid w:val="000E3220"/>
    <w:rsid w:val="000E42A8"/>
    <w:rsid w:val="000E46C7"/>
    <w:rsid w:val="000E6ADA"/>
    <w:rsid w:val="000F16A4"/>
    <w:rsid w:val="001009FE"/>
    <w:rsid w:val="001063D7"/>
    <w:rsid w:val="0011170D"/>
    <w:rsid w:val="00111DB2"/>
    <w:rsid w:val="001135E2"/>
    <w:rsid w:val="00113F45"/>
    <w:rsid w:val="00122674"/>
    <w:rsid w:val="001242F4"/>
    <w:rsid w:val="00124772"/>
    <w:rsid w:val="00130BF4"/>
    <w:rsid w:val="00135B7D"/>
    <w:rsid w:val="00137016"/>
    <w:rsid w:val="00137031"/>
    <w:rsid w:val="0013740F"/>
    <w:rsid w:val="00140F64"/>
    <w:rsid w:val="00152B3F"/>
    <w:rsid w:val="0015561C"/>
    <w:rsid w:val="00160F1E"/>
    <w:rsid w:val="00175783"/>
    <w:rsid w:val="001757FA"/>
    <w:rsid w:val="00175EEE"/>
    <w:rsid w:val="0017742A"/>
    <w:rsid w:val="00177890"/>
    <w:rsid w:val="0018089D"/>
    <w:rsid w:val="00184DA4"/>
    <w:rsid w:val="001869E6"/>
    <w:rsid w:val="001914BE"/>
    <w:rsid w:val="00191C12"/>
    <w:rsid w:val="00194789"/>
    <w:rsid w:val="001A0084"/>
    <w:rsid w:val="001A0456"/>
    <w:rsid w:val="001A0C97"/>
    <w:rsid w:val="001A5D63"/>
    <w:rsid w:val="001A670F"/>
    <w:rsid w:val="001A7300"/>
    <w:rsid w:val="001B3C06"/>
    <w:rsid w:val="001B43C7"/>
    <w:rsid w:val="001B5D85"/>
    <w:rsid w:val="001B6BE8"/>
    <w:rsid w:val="001C3195"/>
    <w:rsid w:val="001C33D0"/>
    <w:rsid w:val="001C34AA"/>
    <w:rsid w:val="001C4D85"/>
    <w:rsid w:val="001C5445"/>
    <w:rsid w:val="001C6510"/>
    <w:rsid w:val="001D4627"/>
    <w:rsid w:val="001E2367"/>
    <w:rsid w:val="001E3F5C"/>
    <w:rsid w:val="001E4618"/>
    <w:rsid w:val="001E7CED"/>
    <w:rsid w:val="001F1B95"/>
    <w:rsid w:val="001F6107"/>
    <w:rsid w:val="001F7144"/>
    <w:rsid w:val="0020270F"/>
    <w:rsid w:val="0022173F"/>
    <w:rsid w:val="0022327E"/>
    <w:rsid w:val="00223D8D"/>
    <w:rsid w:val="00225000"/>
    <w:rsid w:val="00231197"/>
    <w:rsid w:val="0023244E"/>
    <w:rsid w:val="002339C2"/>
    <w:rsid w:val="0023495A"/>
    <w:rsid w:val="00234B68"/>
    <w:rsid w:val="00236BEC"/>
    <w:rsid w:val="0024261B"/>
    <w:rsid w:val="00243A9B"/>
    <w:rsid w:val="00244C40"/>
    <w:rsid w:val="002457A2"/>
    <w:rsid w:val="00245AE6"/>
    <w:rsid w:val="0025701B"/>
    <w:rsid w:val="00260C5C"/>
    <w:rsid w:val="002616B6"/>
    <w:rsid w:val="0026465A"/>
    <w:rsid w:val="00266CB2"/>
    <w:rsid w:val="002701B6"/>
    <w:rsid w:val="0028010B"/>
    <w:rsid w:val="00281B1C"/>
    <w:rsid w:val="00287CE1"/>
    <w:rsid w:val="00287CFD"/>
    <w:rsid w:val="00287D16"/>
    <w:rsid w:val="00290EDD"/>
    <w:rsid w:val="00290F8F"/>
    <w:rsid w:val="00296B4E"/>
    <w:rsid w:val="00296DAF"/>
    <w:rsid w:val="0029716A"/>
    <w:rsid w:val="002A2AF9"/>
    <w:rsid w:val="002A3765"/>
    <w:rsid w:val="002A4546"/>
    <w:rsid w:val="002A575A"/>
    <w:rsid w:val="002B0A94"/>
    <w:rsid w:val="002B2182"/>
    <w:rsid w:val="002B2244"/>
    <w:rsid w:val="002B22B3"/>
    <w:rsid w:val="002B3DBD"/>
    <w:rsid w:val="002B6F7E"/>
    <w:rsid w:val="002D437E"/>
    <w:rsid w:val="002D4445"/>
    <w:rsid w:val="002D52C0"/>
    <w:rsid w:val="002D666F"/>
    <w:rsid w:val="002D6A9B"/>
    <w:rsid w:val="002D7A1D"/>
    <w:rsid w:val="002E0282"/>
    <w:rsid w:val="002E0DB9"/>
    <w:rsid w:val="002E4F06"/>
    <w:rsid w:val="002E5CE8"/>
    <w:rsid w:val="002F10EE"/>
    <w:rsid w:val="002F3724"/>
    <w:rsid w:val="002F3CE3"/>
    <w:rsid w:val="002F5DCC"/>
    <w:rsid w:val="002F5E36"/>
    <w:rsid w:val="002F5E99"/>
    <w:rsid w:val="002F7E3F"/>
    <w:rsid w:val="00302681"/>
    <w:rsid w:val="00303339"/>
    <w:rsid w:val="003101E5"/>
    <w:rsid w:val="00310A92"/>
    <w:rsid w:val="003132C5"/>
    <w:rsid w:val="00315060"/>
    <w:rsid w:val="00315FAD"/>
    <w:rsid w:val="00321D17"/>
    <w:rsid w:val="003267F0"/>
    <w:rsid w:val="00327784"/>
    <w:rsid w:val="0033407D"/>
    <w:rsid w:val="00336C05"/>
    <w:rsid w:val="00342795"/>
    <w:rsid w:val="00350043"/>
    <w:rsid w:val="0036182A"/>
    <w:rsid w:val="0036382E"/>
    <w:rsid w:val="0036433C"/>
    <w:rsid w:val="003657CE"/>
    <w:rsid w:val="003661D6"/>
    <w:rsid w:val="00366F02"/>
    <w:rsid w:val="0037030F"/>
    <w:rsid w:val="00370789"/>
    <w:rsid w:val="00371EA4"/>
    <w:rsid w:val="00375407"/>
    <w:rsid w:val="00376106"/>
    <w:rsid w:val="0037610D"/>
    <w:rsid w:val="00383310"/>
    <w:rsid w:val="00386D99"/>
    <w:rsid w:val="00387094"/>
    <w:rsid w:val="00387449"/>
    <w:rsid w:val="00394F3B"/>
    <w:rsid w:val="00396167"/>
    <w:rsid w:val="00397B5A"/>
    <w:rsid w:val="003A0484"/>
    <w:rsid w:val="003A1B7C"/>
    <w:rsid w:val="003A27B0"/>
    <w:rsid w:val="003A38DD"/>
    <w:rsid w:val="003A3C98"/>
    <w:rsid w:val="003B07ED"/>
    <w:rsid w:val="003B0ED5"/>
    <w:rsid w:val="003B1179"/>
    <w:rsid w:val="003B1AB9"/>
    <w:rsid w:val="003B2952"/>
    <w:rsid w:val="003B7D48"/>
    <w:rsid w:val="003D399F"/>
    <w:rsid w:val="003D473C"/>
    <w:rsid w:val="003E27E2"/>
    <w:rsid w:val="003E44EC"/>
    <w:rsid w:val="003E6B40"/>
    <w:rsid w:val="003F1C8D"/>
    <w:rsid w:val="003F25CA"/>
    <w:rsid w:val="003F47A8"/>
    <w:rsid w:val="003F72CE"/>
    <w:rsid w:val="00400860"/>
    <w:rsid w:val="004042D0"/>
    <w:rsid w:val="004044E6"/>
    <w:rsid w:val="00413D39"/>
    <w:rsid w:val="004145C1"/>
    <w:rsid w:val="00421FFC"/>
    <w:rsid w:val="00431127"/>
    <w:rsid w:val="0043475F"/>
    <w:rsid w:val="004420ED"/>
    <w:rsid w:val="00445D57"/>
    <w:rsid w:val="00447EEF"/>
    <w:rsid w:val="004500D7"/>
    <w:rsid w:val="004657F1"/>
    <w:rsid w:val="00470222"/>
    <w:rsid w:val="00472CCF"/>
    <w:rsid w:val="004744FB"/>
    <w:rsid w:val="00481B6E"/>
    <w:rsid w:val="00487A79"/>
    <w:rsid w:val="00491155"/>
    <w:rsid w:val="00495FB6"/>
    <w:rsid w:val="004A1CC4"/>
    <w:rsid w:val="004A4112"/>
    <w:rsid w:val="004B25D5"/>
    <w:rsid w:val="004B2C90"/>
    <w:rsid w:val="004B2FFE"/>
    <w:rsid w:val="004B6AEB"/>
    <w:rsid w:val="004B6DAF"/>
    <w:rsid w:val="004C431C"/>
    <w:rsid w:val="004C618F"/>
    <w:rsid w:val="004C7E8D"/>
    <w:rsid w:val="004D00E1"/>
    <w:rsid w:val="004D0ACD"/>
    <w:rsid w:val="004D4955"/>
    <w:rsid w:val="004D528C"/>
    <w:rsid w:val="004E1FB9"/>
    <w:rsid w:val="004E6891"/>
    <w:rsid w:val="004F22A1"/>
    <w:rsid w:val="004F2BED"/>
    <w:rsid w:val="005014FB"/>
    <w:rsid w:val="00502850"/>
    <w:rsid w:val="005029DE"/>
    <w:rsid w:val="00512289"/>
    <w:rsid w:val="005133D3"/>
    <w:rsid w:val="00525D06"/>
    <w:rsid w:val="00534FC4"/>
    <w:rsid w:val="005374B5"/>
    <w:rsid w:val="00546897"/>
    <w:rsid w:val="005507F9"/>
    <w:rsid w:val="0055324C"/>
    <w:rsid w:val="00557C62"/>
    <w:rsid w:val="00562E7E"/>
    <w:rsid w:val="00563DD5"/>
    <w:rsid w:val="00565A9E"/>
    <w:rsid w:val="00566467"/>
    <w:rsid w:val="0056685E"/>
    <w:rsid w:val="00572DB1"/>
    <w:rsid w:val="0057472A"/>
    <w:rsid w:val="0057734B"/>
    <w:rsid w:val="00577F72"/>
    <w:rsid w:val="00581DA4"/>
    <w:rsid w:val="00582193"/>
    <w:rsid w:val="0059103E"/>
    <w:rsid w:val="00592563"/>
    <w:rsid w:val="00596F68"/>
    <w:rsid w:val="005A0113"/>
    <w:rsid w:val="005A4E97"/>
    <w:rsid w:val="005A5DF0"/>
    <w:rsid w:val="005A7179"/>
    <w:rsid w:val="005A770B"/>
    <w:rsid w:val="005B29CC"/>
    <w:rsid w:val="005C2123"/>
    <w:rsid w:val="005D0204"/>
    <w:rsid w:val="005D0833"/>
    <w:rsid w:val="005D1DC5"/>
    <w:rsid w:val="005D4BCE"/>
    <w:rsid w:val="005D6651"/>
    <w:rsid w:val="005E10FB"/>
    <w:rsid w:val="005E2FB7"/>
    <w:rsid w:val="005E4E96"/>
    <w:rsid w:val="005E7890"/>
    <w:rsid w:val="005E7CA0"/>
    <w:rsid w:val="005E7DE9"/>
    <w:rsid w:val="005F014E"/>
    <w:rsid w:val="005F046C"/>
    <w:rsid w:val="005F12D8"/>
    <w:rsid w:val="005F30E8"/>
    <w:rsid w:val="005F49A0"/>
    <w:rsid w:val="006018BF"/>
    <w:rsid w:val="006028E4"/>
    <w:rsid w:val="0060687D"/>
    <w:rsid w:val="00624EB5"/>
    <w:rsid w:val="00625637"/>
    <w:rsid w:val="0064083B"/>
    <w:rsid w:val="00640D83"/>
    <w:rsid w:val="00642018"/>
    <w:rsid w:val="00647988"/>
    <w:rsid w:val="00650E93"/>
    <w:rsid w:val="00656CEC"/>
    <w:rsid w:val="00666DBC"/>
    <w:rsid w:val="00677324"/>
    <w:rsid w:val="00680E47"/>
    <w:rsid w:val="00681E96"/>
    <w:rsid w:val="00682011"/>
    <w:rsid w:val="00683C4D"/>
    <w:rsid w:val="00685E28"/>
    <w:rsid w:val="00686FC0"/>
    <w:rsid w:val="00690AA6"/>
    <w:rsid w:val="006A02A6"/>
    <w:rsid w:val="006A6514"/>
    <w:rsid w:val="006B3CF1"/>
    <w:rsid w:val="006C3DB5"/>
    <w:rsid w:val="006D3632"/>
    <w:rsid w:val="006D438E"/>
    <w:rsid w:val="006D595C"/>
    <w:rsid w:val="006D5A73"/>
    <w:rsid w:val="006D687E"/>
    <w:rsid w:val="006E0C01"/>
    <w:rsid w:val="006E0E90"/>
    <w:rsid w:val="006E1569"/>
    <w:rsid w:val="006E507E"/>
    <w:rsid w:val="006E7F7E"/>
    <w:rsid w:val="006F2EEF"/>
    <w:rsid w:val="006F6749"/>
    <w:rsid w:val="0070175D"/>
    <w:rsid w:val="00702C66"/>
    <w:rsid w:val="007036BA"/>
    <w:rsid w:val="00703B19"/>
    <w:rsid w:val="00703E9F"/>
    <w:rsid w:val="00715D51"/>
    <w:rsid w:val="00716114"/>
    <w:rsid w:val="00721BE4"/>
    <w:rsid w:val="00721D46"/>
    <w:rsid w:val="00721E09"/>
    <w:rsid w:val="0072569A"/>
    <w:rsid w:val="00730A29"/>
    <w:rsid w:val="00731165"/>
    <w:rsid w:val="007332D2"/>
    <w:rsid w:val="00741C07"/>
    <w:rsid w:val="007448BA"/>
    <w:rsid w:val="007502A4"/>
    <w:rsid w:val="00756A49"/>
    <w:rsid w:val="00756C40"/>
    <w:rsid w:val="00757D40"/>
    <w:rsid w:val="00765B9B"/>
    <w:rsid w:val="0076612C"/>
    <w:rsid w:val="007703F1"/>
    <w:rsid w:val="0077776E"/>
    <w:rsid w:val="00777D8F"/>
    <w:rsid w:val="00790025"/>
    <w:rsid w:val="007912E2"/>
    <w:rsid w:val="00796875"/>
    <w:rsid w:val="007A0E5E"/>
    <w:rsid w:val="007A4F62"/>
    <w:rsid w:val="007A59E4"/>
    <w:rsid w:val="007A7BB3"/>
    <w:rsid w:val="007B0A63"/>
    <w:rsid w:val="007B2C19"/>
    <w:rsid w:val="007B2E4A"/>
    <w:rsid w:val="007B76EE"/>
    <w:rsid w:val="007C523E"/>
    <w:rsid w:val="007C53C1"/>
    <w:rsid w:val="007C54E0"/>
    <w:rsid w:val="007D7EB3"/>
    <w:rsid w:val="007E0310"/>
    <w:rsid w:val="007E4071"/>
    <w:rsid w:val="007E551E"/>
    <w:rsid w:val="007E723C"/>
    <w:rsid w:val="007E7919"/>
    <w:rsid w:val="007E7EF3"/>
    <w:rsid w:val="007F4BD1"/>
    <w:rsid w:val="007F6544"/>
    <w:rsid w:val="0080163A"/>
    <w:rsid w:val="008024F5"/>
    <w:rsid w:val="00802D2B"/>
    <w:rsid w:val="00803B22"/>
    <w:rsid w:val="00804F79"/>
    <w:rsid w:val="0080571D"/>
    <w:rsid w:val="008079AD"/>
    <w:rsid w:val="00812A0E"/>
    <w:rsid w:val="008175D2"/>
    <w:rsid w:val="00820B36"/>
    <w:rsid w:val="00822988"/>
    <w:rsid w:val="00822F06"/>
    <w:rsid w:val="00827C23"/>
    <w:rsid w:val="00830268"/>
    <w:rsid w:val="008406F5"/>
    <w:rsid w:val="008469EE"/>
    <w:rsid w:val="00846A5F"/>
    <w:rsid w:val="0085024F"/>
    <w:rsid w:val="00852583"/>
    <w:rsid w:val="008579D9"/>
    <w:rsid w:val="00860672"/>
    <w:rsid w:val="0086150B"/>
    <w:rsid w:val="00861F0D"/>
    <w:rsid w:val="00872B82"/>
    <w:rsid w:val="00873A9B"/>
    <w:rsid w:val="008754C5"/>
    <w:rsid w:val="0087559C"/>
    <w:rsid w:val="00876087"/>
    <w:rsid w:val="00877200"/>
    <w:rsid w:val="00882430"/>
    <w:rsid w:val="00884016"/>
    <w:rsid w:val="008843A6"/>
    <w:rsid w:val="00893BF6"/>
    <w:rsid w:val="008A2603"/>
    <w:rsid w:val="008A541A"/>
    <w:rsid w:val="008B3AAC"/>
    <w:rsid w:val="008B62EA"/>
    <w:rsid w:val="008B6599"/>
    <w:rsid w:val="008B792B"/>
    <w:rsid w:val="008C37AD"/>
    <w:rsid w:val="008D4E69"/>
    <w:rsid w:val="008E1E03"/>
    <w:rsid w:val="008E5CEE"/>
    <w:rsid w:val="008E7839"/>
    <w:rsid w:val="008F0A61"/>
    <w:rsid w:val="008F10E6"/>
    <w:rsid w:val="008F2247"/>
    <w:rsid w:val="008F4E98"/>
    <w:rsid w:val="008F68CF"/>
    <w:rsid w:val="00910AEE"/>
    <w:rsid w:val="00920F36"/>
    <w:rsid w:val="00922A6C"/>
    <w:rsid w:val="009261EC"/>
    <w:rsid w:val="00926CD4"/>
    <w:rsid w:val="009322C8"/>
    <w:rsid w:val="00933DFF"/>
    <w:rsid w:val="009362A1"/>
    <w:rsid w:val="00936CB5"/>
    <w:rsid w:val="00944E83"/>
    <w:rsid w:val="00946137"/>
    <w:rsid w:val="00947583"/>
    <w:rsid w:val="00947F35"/>
    <w:rsid w:val="009571E3"/>
    <w:rsid w:val="00960145"/>
    <w:rsid w:val="009614F8"/>
    <w:rsid w:val="0096336C"/>
    <w:rsid w:val="00965CB1"/>
    <w:rsid w:val="0096648B"/>
    <w:rsid w:val="009676F6"/>
    <w:rsid w:val="00975088"/>
    <w:rsid w:val="0097679E"/>
    <w:rsid w:val="00980D45"/>
    <w:rsid w:val="009845BA"/>
    <w:rsid w:val="00985037"/>
    <w:rsid w:val="009867EA"/>
    <w:rsid w:val="00987260"/>
    <w:rsid w:val="009916EF"/>
    <w:rsid w:val="00992797"/>
    <w:rsid w:val="00992C25"/>
    <w:rsid w:val="00993049"/>
    <w:rsid w:val="009959BF"/>
    <w:rsid w:val="009A13C7"/>
    <w:rsid w:val="009A4DF7"/>
    <w:rsid w:val="009B0FBC"/>
    <w:rsid w:val="009B12FF"/>
    <w:rsid w:val="009B6DEF"/>
    <w:rsid w:val="009C799F"/>
    <w:rsid w:val="009D14AB"/>
    <w:rsid w:val="009D27C4"/>
    <w:rsid w:val="009E1509"/>
    <w:rsid w:val="009E74B0"/>
    <w:rsid w:val="009F25BC"/>
    <w:rsid w:val="009F3314"/>
    <w:rsid w:val="009F48D8"/>
    <w:rsid w:val="009F57F4"/>
    <w:rsid w:val="009F58A9"/>
    <w:rsid w:val="009F77E2"/>
    <w:rsid w:val="00A0239D"/>
    <w:rsid w:val="00A03C0D"/>
    <w:rsid w:val="00A055E0"/>
    <w:rsid w:val="00A15BAD"/>
    <w:rsid w:val="00A164C0"/>
    <w:rsid w:val="00A2340D"/>
    <w:rsid w:val="00A241AE"/>
    <w:rsid w:val="00A25297"/>
    <w:rsid w:val="00A357CA"/>
    <w:rsid w:val="00A35D07"/>
    <w:rsid w:val="00A375AE"/>
    <w:rsid w:val="00A40EC3"/>
    <w:rsid w:val="00A43380"/>
    <w:rsid w:val="00A442DB"/>
    <w:rsid w:val="00A449AC"/>
    <w:rsid w:val="00A46F51"/>
    <w:rsid w:val="00A5068B"/>
    <w:rsid w:val="00A50CDA"/>
    <w:rsid w:val="00A57D9E"/>
    <w:rsid w:val="00A57F48"/>
    <w:rsid w:val="00A60674"/>
    <w:rsid w:val="00A637F8"/>
    <w:rsid w:val="00A652FA"/>
    <w:rsid w:val="00A658BB"/>
    <w:rsid w:val="00A7025E"/>
    <w:rsid w:val="00A715A7"/>
    <w:rsid w:val="00A72484"/>
    <w:rsid w:val="00A736C0"/>
    <w:rsid w:val="00A738D4"/>
    <w:rsid w:val="00A7596C"/>
    <w:rsid w:val="00A774BC"/>
    <w:rsid w:val="00A82694"/>
    <w:rsid w:val="00A82CC9"/>
    <w:rsid w:val="00A9375E"/>
    <w:rsid w:val="00A9637D"/>
    <w:rsid w:val="00AA2241"/>
    <w:rsid w:val="00AA3CF0"/>
    <w:rsid w:val="00AA67EB"/>
    <w:rsid w:val="00AA6ADA"/>
    <w:rsid w:val="00AB04E2"/>
    <w:rsid w:val="00AB4FEF"/>
    <w:rsid w:val="00AB515C"/>
    <w:rsid w:val="00AB61D9"/>
    <w:rsid w:val="00AC3898"/>
    <w:rsid w:val="00AC4B16"/>
    <w:rsid w:val="00AC5F3F"/>
    <w:rsid w:val="00AD725E"/>
    <w:rsid w:val="00AE15C4"/>
    <w:rsid w:val="00AE41EF"/>
    <w:rsid w:val="00AE4CF2"/>
    <w:rsid w:val="00AE5719"/>
    <w:rsid w:val="00AE6755"/>
    <w:rsid w:val="00AF1BCA"/>
    <w:rsid w:val="00AF313D"/>
    <w:rsid w:val="00AF3334"/>
    <w:rsid w:val="00AF37C1"/>
    <w:rsid w:val="00AF5949"/>
    <w:rsid w:val="00B04D5C"/>
    <w:rsid w:val="00B0685F"/>
    <w:rsid w:val="00B07987"/>
    <w:rsid w:val="00B15F14"/>
    <w:rsid w:val="00B16AC7"/>
    <w:rsid w:val="00B16F17"/>
    <w:rsid w:val="00B17ABC"/>
    <w:rsid w:val="00B2140A"/>
    <w:rsid w:val="00B21516"/>
    <w:rsid w:val="00B2278D"/>
    <w:rsid w:val="00B24B4D"/>
    <w:rsid w:val="00B300B6"/>
    <w:rsid w:val="00B31BE8"/>
    <w:rsid w:val="00B32A14"/>
    <w:rsid w:val="00B34756"/>
    <w:rsid w:val="00B34AFD"/>
    <w:rsid w:val="00B3598F"/>
    <w:rsid w:val="00B36FF8"/>
    <w:rsid w:val="00B42A46"/>
    <w:rsid w:val="00B4395F"/>
    <w:rsid w:val="00B44EA9"/>
    <w:rsid w:val="00B4731D"/>
    <w:rsid w:val="00B531C5"/>
    <w:rsid w:val="00B57552"/>
    <w:rsid w:val="00B6539F"/>
    <w:rsid w:val="00B71FFA"/>
    <w:rsid w:val="00B72E0C"/>
    <w:rsid w:val="00B73E67"/>
    <w:rsid w:val="00B740FA"/>
    <w:rsid w:val="00B741F3"/>
    <w:rsid w:val="00B744E0"/>
    <w:rsid w:val="00B74BD9"/>
    <w:rsid w:val="00B76655"/>
    <w:rsid w:val="00B8010A"/>
    <w:rsid w:val="00B8159A"/>
    <w:rsid w:val="00B8225D"/>
    <w:rsid w:val="00B8391E"/>
    <w:rsid w:val="00B863BF"/>
    <w:rsid w:val="00B8765D"/>
    <w:rsid w:val="00B90903"/>
    <w:rsid w:val="00B97574"/>
    <w:rsid w:val="00BA6B76"/>
    <w:rsid w:val="00BB4035"/>
    <w:rsid w:val="00BB5433"/>
    <w:rsid w:val="00BC1121"/>
    <w:rsid w:val="00BC3318"/>
    <w:rsid w:val="00BC4B5C"/>
    <w:rsid w:val="00BC5D3A"/>
    <w:rsid w:val="00BC7CF1"/>
    <w:rsid w:val="00BD024E"/>
    <w:rsid w:val="00BD5CD8"/>
    <w:rsid w:val="00BD7CD1"/>
    <w:rsid w:val="00BE43C0"/>
    <w:rsid w:val="00BE5B9F"/>
    <w:rsid w:val="00BE69DE"/>
    <w:rsid w:val="00BF0BEB"/>
    <w:rsid w:val="00BF2263"/>
    <w:rsid w:val="00BF30E9"/>
    <w:rsid w:val="00BF5B7F"/>
    <w:rsid w:val="00C058FE"/>
    <w:rsid w:val="00C0620B"/>
    <w:rsid w:val="00C17816"/>
    <w:rsid w:val="00C20226"/>
    <w:rsid w:val="00C24138"/>
    <w:rsid w:val="00C245F7"/>
    <w:rsid w:val="00C271C8"/>
    <w:rsid w:val="00C379F6"/>
    <w:rsid w:val="00C37CB5"/>
    <w:rsid w:val="00C4481B"/>
    <w:rsid w:val="00C464FA"/>
    <w:rsid w:val="00C46BA0"/>
    <w:rsid w:val="00C47744"/>
    <w:rsid w:val="00C5165B"/>
    <w:rsid w:val="00C6096B"/>
    <w:rsid w:val="00C61523"/>
    <w:rsid w:val="00C62B00"/>
    <w:rsid w:val="00C70909"/>
    <w:rsid w:val="00C822CD"/>
    <w:rsid w:val="00C82E5B"/>
    <w:rsid w:val="00C84751"/>
    <w:rsid w:val="00C85404"/>
    <w:rsid w:val="00C855D7"/>
    <w:rsid w:val="00C911CB"/>
    <w:rsid w:val="00C955E3"/>
    <w:rsid w:val="00CA378F"/>
    <w:rsid w:val="00CA41D4"/>
    <w:rsid w:val="00CA44FA"/>
    <w:rsid w:val="00CA5043"/>
    <w:rsid w:val="00CB4017"/>
    <w:rsid w:val="00CB691A"/>
    <w:rsid w:val="00CB6C13"/>
    <w:rsid w:val="00CB6C8D"/>
    <w:rsid w:val="00CC0757"/>
    <w:rsid w:val="00CC46AE"/>
    <w:rsid w:val="00CC504E"/>
    <w:rsid w:val="00CC7B70"/>
    <w:rsid w:val="00CD03AB"/>
    <w:rsid w:val="00CD113C"/>
    <w:rsid w:val="00CD1F71"/>
    <w:rsid w:val="00CD2A4D"/>
    <w:rsid w:val="00CD3580"/>
    <w:rsid w:val="00CD67CB"/>
    <w:rsid w:val="00CE1CF2"/>
    <w:rsid w:val="00CE41BC"/>
    <w:rsid w:val="00CE4982"/>
    <w:rsid w:val="00CE5AD8"/>
    <w:rsid w:val="00CF26DC"/>
    <w:rsid w:val="00CF2C36"/>
    <w:rsid w:val="00CF6A84"/>
    <w:rsid w:val="00D01B8F"/>
    <w:rsid w:val="00D11E82"/>
    <w:rsid w:val="00D14DED"/>
    <w:rsid w:val="00D16018"/>
    <w:rsid w:val="00D2236E"/>
    <w:rsid w:val="00D23909"/>
    <w:rsid w:val="00D26A2E"/>
    <w:rsid w:val="00D30FFB"/>
    <w:rsid w:val="00D31F7E"/>
    <w:rsid w:val="00D36A1A"/>
    <w:rsid w:val="00D43639"/>
    <w:rsid w:val="00D602BE"/>
    <w:rsid w:val="00D6193E"/>
    <w:rsid w:val="00D65783"/>
    <w:rsid w:val="00D6785A"/>
    <w:rsid w:val="00D7486F"/>
    <w:rsid w:val="00D76139"/>
    <w:rsid w:val="00D83E15"/>
    <w:rsid w:val="00D86402"/>
    <w:rsid w:val="00D923F0"/>
    <w:rsid w:val="00D95C77"/>
    <w:rsid w:val="00D96AFF"/>
    <w:rsid w:val="00DA5DBE"/>
    <w:rsid w:val="00DB28CB"/>
    <w:rsid w:val="00DB2F0A"/>
    <w:rsid w:val="00DB52BA"/>
    <w:rsid w:val="00DB5CBE"/>
    <w:rsid w:val="00DB7207"/>
    <w:rsid w:val="00DC0578"/>
    <w:rsid w:val="00DC2356"/>
    <w:rsid w:val="00DC2651"/>
    <w:rsid w:val="00DC35BA"/>
    <w:rsid w:val="00DC63F3"/>
    <w:rsid w:val="00DC7004"/>
    <w:rsid w:val="00DD2352"/>
    <w:rsid w:val="00DD619A"/>
    <w:rsid w:val="00DD7D9E"/>
    <w:rsid w:val="00DE2664"/>
    <w:rsid w:val="00DE3043"/>
    <w:rsid w:val="00DE35E9"/>
    <w:rsid w:val="00DE752D"/>
    <w:rsid w:val="00DF2920"/>
    <w:rsid w:val="00DF4EB9"/>
    <w:rsid w:val="00DF5450"/>
    <w:rsid w:val="00DF6382"/>
    <w:rsid w:val="00E10B99"/>
    <w:rsid w:val="00E11A16"/>
    <w:rsid w:val="00E172C5"/>
    <w:rsid w:val="00E178F2"/>
    <w:rsid w:val="00E205E9"/>
    <w:rsid w:val="00E2140E"/>
    <w:rsid w:val="00E22223"/>
    <w:rsid w:val="00E25B28"/>
    <w:rsid w:val="00E422E0"/>
    <w:rsid w:val="00E47B57"/>
    <w:rsid w:val="00E50307"/>
    <w:rsid w:val="00E53E62"/>
    <w:rsid w:val="00E5506A"/>
    <w:rsid w:val="00E60824"/>
    <w:rsid w:val="00E62232"/>
    <w:rsid w:val="00E638C9"/>
    <w:rsid w:val="00E63CC2"/>
    <w:rsid w:val="00E65740"/>
    <w:rsid w:val="00E73622"/>
    <w:rsid w:val="00E80C25"/>
    <w:rsid w:val="00E80E61"/>
    <w:rsid w:val="00E80E9E"/>
    <w:rsid w:val="00E8345B"/>
    <w:rsid w:val="00E85254"/>
    <w:rsid w:val="00E854E1"/>
    <w:rsid w:val="00E8578D"/>
    <w:rsid w:val="00E86A35"/>
    <w:rsid w:val="00EA658D"/>
    <w:rsid w:val="00EB2357"/>
    <w:rsid w:val="00EB4519"/>
    <w:rsid w:val="00EC1C1D"/>
    <w:rsid w:val="00EC2243"/>
    <w:rsid w:val="00EC4373"/>
    <w:rsid w:val="00EC4EFA"/>
    <w:rsid w:val="00ED3117"/>
    <w:rsid w:val="00ED45E6"/>
    <w:rsid w:val="00ED7089"/>
    <w:rsid w:val="00EE2E35"/>
    <w:rsid w:val="00EE6EE2"/>
    <w:rsid w:val="00EF01BB"/>
    <w:rsid w:val="00EF1154"/>
    <w:rsid w:val="00EF3E15"/>
    <w:rsid w:val="00EF736A"/>
    <w:rsid w:val="00F026E0"/>
    <w:rsid w:val="00F03877"/>
    <w:rsid w:val="00F05FA1"/>
    <w:rsid w:val="00F12289"/>
    <w:rsid w:val="00F12E8B"/>
    <w:rsid w:val="00F25593"/>
    <w:rsid w:val="00F25B36"/>
    <w:rsid w:val="00F2685B"/>
    <w:rsid w:val="00F31B06"/>
    <w:rsid w:val="00F362C2"/>
    <w:rsid w:val="00F3730A"/>
    <w:rsid w:val="00F37EF2"/>
    <w:rsid w:val="00F4178C"/>
    <w:rsid w:val="00F420BF"/>
    <w:rsid w:val="00F44DAE"/>
    <w:rsid w:val="00F502D3"/>
    <w:rsid w:val="00F52622"/>
    <w:rsid w:val="00F528D2"/>
    <w:rsid w:val="00F529AA"/>
    <w:rsid w:val="00F547F2"/>
    <w:rsid w:val="00F77432"/>
    <w:rsid w:val="00F81D6C"/>
    <w:rsid w:val="00F851E2"/>
    <w:rsid w:val="00F8673B"/>
    <w:rsid w:val="00F8705E"/>
    <w:rsid w:val="00F91AA9"/>
    <w:rsid w:val="00F92881"/>
    <w:rsid w:val="00F9679B"/>
    <w:rsid w:val="00F967A3"/>
    <w:rsid w:val="00F9719A"/>
    <w:rsid w:val="00FA012A"/>
    <w:rsid w:val="00FA05B7"/>
    <w:rsid w:val="00FA0EDA"/>
    <w:rsid w:val="00FA18F4"/>
    <w:rsid w:val="00FA1B3B"/>
    <w:rsid w:val="00FA25A0"/>
    <w:rsid w:val="00FA2FFF"/>
    <w:rsid w:val="00FA5D44"/>
    <w:rsid w:val="00FA6E7B"/>
    <w:rsid w:val="00FA788D"/>
    <w:rsid w:val="00FC13A9"/>
    <w:rsid w:val="00FC2477"/>
    <w:rsid w:val="00FC5E7A"/>
    <w:rsid w:val="00FC7C50"/>
    <w:rsid w:val="00FD0F03"/>
    <w:rsid w:val="00FD1BB4"/>
    <w:rsid w:val="00FD1D4C"/>
    <w:rsid w:val="00FE0346"/>
    <w:rsid w:val="00FE052C"/>
    <w:rsid w:val="00FE1E81"/>
    <w:rsid w:val="00FE2DA4"/>
    <w:rsid w:val="00FE422F"/>
    <w:rsid w:val="00FE4FE5"/>
    <w:rsid w:val="459618EB"/>
    <w:rsid w:val="5F2A2665"/>
    <w:rsid w:val="614B5D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EB37"/>
  <w15:docId w15:val="{553280E9-3C9B-4076-83D6-489DBE47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E36"/>
    <w:rPr>
      <w:rFonts w:ascii="Verdana" w:eastAsia="Times New Roman" w:hAnsi="Verdana"/>
    </w:rPr>
  </w:style>
  <w:style w:type="paragraph" w:styleId="Heading1">
    <w:name w:val="heading 1"/>
    <w:basedOn w:val="Normal"/>
    <w:next w:val="Normal"/>
    <w:link w:val="Heading1Char"/>
    <w:uiPriority w:val="9"/>
    <w:qFormat/>
    <w:rsid w:val="002F5E3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F5E36"/>
    <w:pPr>
      <w:keepNext/>
      <w:spacing w:before="240" w:after="60"/>
      <w:outlineLvl w:val="1"/>
    </w:pPr>
    <w:rPr>
      <w:rFonts w:ascii="Cambria" w:hAnsi="Cambria"/>
      <w:b/>
      <w:bCs/>
      <w:i/>
      <w:iCs/>
      <w:sz w:val="28"/>
      <w:szCs w:val="28"/>
    </w:rPr>
  </w:style>
  <w:style w:type="paragraph" w:styleId="Heading5">
    <w:name w:val="heading 5"/>
    <w:basedOn w:val="Normal"/>
    <w:next w:val="Normal"/>
    <w:qFormat/>
    <w:rsid w:val="002F5E3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2F5E36"/>
    <w:rPr>
      <w:rFonts w:ascii="Tahoma" w:hAnsi="Tahoma" w:cs="Tahoma"/>
      <w:sz w:val="16"/>
      <w:szCs w:val="16"/>
    </w:rPr>
  </w:style>
  <w:style w:type="paragraph" w:styleId="BodyText">
    <w:name w:val="Body Text"/>
    <w:basedOn w:val="Normal"/>
    <w:link w:val="BodyTextChar"/>
    <w:qFormat/>
    <w:rsid w:val="002F5E36"/>
    <w:rPr>
      <w:rFonts w:ascii="Arial" w:hAnsi="Arial"/>
      <w:sz w:val="24"/>
    </w:rPr>
  </w:style>
  <w:style w:type="paragraph" w:styleId="BodyText2">
    <w:name w:val="Body Text 2"/>
    <w:basedOn w:val="Normal"/>
    <w:rsid w:val="002F5E36"/>
    <w:pPr>
      <w:jc w:val="both"/>
    </w:pPr>
    <w:rPr>
      <w:rFonts w:ascii="YU L Lucida Sans" w:hAnsi="YU L Lucida Sans"/>
    </w:rPr>
  </w:style>
  <w:style w:type="paragraph" w:styleId="BodyText3">
    <w:name w:val="Body Text 3"/>
    <w:basedOn w:val="Normal"/>
    <w:qFormat/>
    <w:rsid w:val="002F5E36"/>
    <w:pPr>
      <w:spacing w:after="120"/>
    </w:pPr>
    <w:rPr>
      <w:sz w:val="16"/>
      <w:szCs w:val="16"/>
    </w:rPr>
  </w:style>
  <w:style w:type="paragraph" w:styleId="BodyTextIndent">
    <w:name w:val="Body Text Indent"/>
    <w:basedOn w:val="Normal"/>
    <w:qFormat/>
    <w:rsid w:val="002F5E36"/>
    <w:pPr>
      <w:spacing w:after="120"/>
      <w:ind w:left="283"/>
    </w:pPr>
  </w:style>
  <w:style w:type="paragraph" w:styleId="Footer">
    <w:name w:val="footer"/>
    <w:basedOn w:val="Normal"/>
    <w:link w:val="FooterChar"/>
    <w:uiPriority w:val="99"/>
    <w:unhideWhenUsed/>
    <w:qFormat/>
    <w:rsid w:val="002F5E36"/>
    <w:pPr>
      <w:tabs>
        <w:tab w:val="center" w:pos="4680"/>
        <w:tab w:val="right" w:pos="9360"/>
      </w:tabs>
    </w:pPr>
  </w:style>
  <w:style w:type="paragraph" w:styleId="Header">
    <w:name w:val="header"/>
    <w:basedOn w:val="Normal"/>
    <w:link w:val="HeaderChar"/>
    <w:uiPriority w:val="99"/>
    <w:rsid w:val="002F5E36"/>
    <w:pPr>
      <w:tabs>
        <w:tab w:val="center" w:pos="4320"/>
        <w:tab w:val="right" w:pos="8640"/>
      </w:tabs>
    </w:pPr>
  </w:style>
  <w:style w:type="paragraph" w:styleId="NormalWeb">
    <w:name w:val="Normal (Web)"/>
    <w:basedOn w:val="Normal"/>
    <w:uiPriority w:val="99"/>
    <w:unhideWhenUsed/>
    <w:qFormat/>
    <w:rsid w:val="002F5E36"/>
    <w:pPr>
      <w:spacing w:before="100" w:beforeAutospacing="1" w:after="100" w:afterAutospacing="1"/>
    </w:pPr>
    <w:rPr>
      <w:rFonts w:ascii="Times New Roman" w:hAnsi="Times New Roman"/>
      <w:sz w:val="24"/>
      <w:szCs w:val="24"/>
    </w:rPr>
  </w:style>
  <w:style w:type="paragraph" w:styleId="Title">
    <w:name w:val="Title"/>
    <w:basedOn w:val="Normal"/>
    <w:next w:val="Normal"/>
    <w:link w:val="TitleChar"/>
    <w:uiPriority w:val="10"/>
    <w:qFormat/>
    <w:rsid w:val="002F5E36"/>
    <w:pPr>
      <w:spacing w:before="240" w:after="60"/>
      <w:jc w:val="center"/>
      <w:outlineLvl w:val="0"/>
    </w:pPr>
    <w:rPr>
      <w:rFonts w:ascii="Cambria" w:hAnsi="Cambria"/>
      <w:b/>
      <w:bCs/>
      <w:kern w:val="28"/>
      <w:sz w:val="32"/>
      <w:szCs w:val="32"/>
    </w:rPr>
  </w:style>
  <w:style w:type="character" w:styleId="HTMLCite">
    <w:name w:val="HTML Cite"/>
    <w:basedOn w:val="DefaultParagraphFont"/>
    <w:qFormat/>
    <w:rsid w:val="002F5E36"/>
    <w:rPr>
      <w:i/>
      <w:iCs/>
    </w:rPr>
  </w:style>
  <w:style w:type="character" w:styleId="Hyperlink">
    <w:name w:val="Hyperlink"/>
    <w:basedOn w:val="DefaultParagraphFont"/>
    <w:qFormat/>
    <w:rsid w:val="002F5E36"/>
    <w:rPr>
      <w:color w:val="0000FF"/>
      <w:u w:val="single"/>
    </w:rPr>
  </w:style>
  <w:style w:type="character" w:styleId="Strong">
    <w:name w:val="Strong"/>
    <w:basedOn w:val="DefaultParagraphFont"/>
    <w:uiPriority w:val="22"/>
    <w:qFormat/>
    <w:rsid w:val="002F5E36"/>
    <w:rPr>
      <w:b/>
      <w:bCs/>
    </w:rPr>
  </w:style>
  <w:style w:type="table" w:styleId="TableGrid">
    <w:name w:val="Table Grid"/>
    <w:basedOn w:val="TableNormal"/>
    <w:rsid w:val="002F5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F5E36"/>
    <w:rPr>
      <w:rFonts w:ascii="Verdana" w:eastAsia="Times New Roman" w:hAnsi="Verdana" w:cs="Times New Roman"/>
      <w:sz w:val="20"/>
      <w:szCs w:val="20"/>
    </w:rPr>
  </w:style>
  <w:style w:type="paragraph" w:styleId="NoSpacing">
    <w:name w:val="No Spacing"/>
    <w:link w:val="NoSpacingChar"/>
    <w:uiPriority w:val="1"/>
    <w:qFormat/>
    <w:rsid w:val="002F5E36"/>
    <w:rPr>
      <w:rFonts w:ascii="Verdana" w:eastAsia="Times New Roman" w:hAnsi="Verdana"/>
    </w:rPr>
  </w:style>
  <w:style w:type="character" w:customStyle="1" w:styleId="FooterChar">
    <w:name w:val="Footer Char"/>
    <w:basedOn w:val="DefaultParagraphFont"/>
    <w:link w:val="Footer"/>
    <w:uiPriority w:val="99"/>
    <w:qFormat/>
    <w:rsid w:val="002F5E36"/>
    <w:rPr>
      <w:rFonts w:ascii="Verdana" w:eastAsia="Times New Roman" w:hAnsi="Verdana" w:cs="Times New Roman"/>
      <w:sz w:val="20"/>
      <w:szCs w:val="20"/>
    </w:rPr>
  </w:style>
  <w:style w:type="character" w:customStyle="1" w:styleId="BalloonTextChar">
    <w:name w:val="Balloon Text Char"/>
    <w:basedOn w:val="DefaultParagraphFont"/>
    <w:link w:val="BalloonText"/>
    <w:uiPriority w:val="99"/>
    <w:semiHidden/>
    <w:rsid w:val="002F5E36"/>
    <w:rPr>
      <w:rFonts w:ascii="Tahoma" w:eastAsia="Times New Roman" w:hAnsi="Tahoma" w:cs="Tahoma"/>
      <w:sz w:val="16"/>
      <w:szCs w:val="16"/>
    </w:rPr>
  </w:style>
  <w:style w:type="character" w:customStyle="1" w:styleId="TitleChar">
    <w:name w:val="Title Char"/>
    <w:basedOn w:val="DefaultParagraphFont"/>
    <w:link w:val="Title"/>
    <w:uiPriority w:val="10"/>
    <w:rsid w:val="002F5E36"/>
    <w:rPr>
      <w:rFonts w:ascii="Cambria" w:eastAsia="Times New Roman" w:hAnsi="Cambria" w:cs="Times New Roman"/>
      <w:b/>
      <w:bCs/>
      <w:kern w:val="28"/>
      <w:sz w:val="32"/>
      <w:szCs w:val="32"/>
    </w:rPr>
  </w:style>
  <w:style w:type="character" w:customStyle="1" w:styleId="Heading2Char">
    <w:name w:val="Heading 2 Char"/>
    <w:basedOn w:val="DefaultParagraphFont"/>
    <w:link w:val="Heading2"/>
    <w:uiPriority w:val="9"/>
    <w:qFormat/>
    <w:rsid w:val="002F5E36"/>
    <w:rPr>
      <w:rFonts w:ascii="Cambria" w:eastAsia="Times New Roman" w:hAnsi="Cambria" w:cs="Times New Roman"/>
      <w:b/>
      <w:bCs/>
      <w:i/>
      <w:iCs/>
      <w:sz w:val="28"/>
      <w:szCs w:val="28"/>
    </w:rPr>
  </w:style>
  <w:style w:type="character" w:customStyle="1" w:styleId="Heading1Char">
    <w:name w:val="Heading 1 Char"/>
    <w:basedOn w:val="DefaultParagraphFont"/>
    <w:link w:val="Heading1"/>
    <w:uiPriority w:val="9"/>
    <w:qFormat/>
    <w:rsid w:val="002F5E36"/>
    <w:rPr>
      <w:rFonts w:ascii="Cambria" w:eastAsia="Times New Roman" w:hAnsi="Cambria" w:cs="Times New Roman"/>
      <w:b/>
      <w:bCs/>
      <w:kern w:val="32"/>
      <w:sz w:val="32"/>
      <w:szCs w:val="32"/>
    </w:rPr>
  </w:style>
  <w:style w:type="character" w:customStyle="1" w:styleId="text">
    <w:name w:val="text"/>
    <w:basedOn w:val="DefaultParagraphFont"/>
    <w:qFormat/>
    <w:rsid w:val="002F5E36"/>
  </w:style>
  <w:style w:type="table" w:customStyle="1" w:styleId="MediumShading1-Accent11">
    <w:name w:val="Medium Shading 1 - Accent 11"/>
    <w:basedOn w:val="TableNormal"/>
    <w:uiPriority w:val="63"/>
    <w:rsid w:val="002F5E36"/>
    <w:rPr>
      <w:rFonts w:asciiTheme="minorHAnsi" w:eastAsiaTheme="minorHAnsi" w:hAnsiTheme="minorHAnsi" w:cstheme="minorBid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2F5E36"/>
    <w:pPr>
      <w:ind w:left="720"/>
      <w:contextualSpacing/>
    </w:pPr>
  </w:style>
  <w:style w:type="character" w:customStyle="1" w:styleId="BodyTextChar">
    <w:name w:val="Body Text Char"/>
    <w:basedOn w:val="DefaultParagraphFont"/>
    <w:link w:val="BodyText"/>
    <w:rsid w:val="002F5E36"/>
    <w:rPr>
      <w:rFonts w:ascii="Arial" w:eastAsia="Times New Roman" w:hAnsi="Arial"/>
      <w:sz w:val="24"/>
    </w:rPr>
  </w:style>
  <w:style w:type="character" w:customStyle="1" w:styleId="NoSpacingChar">
    <w:name w:val="No Spacing Char"/>
    <w:link w:val="NoSpacing"/>
    <w:uiPriority w:val="1"/>
    <w:qFormat/>
    <w:locked/>
    <w:rsid w:val="002F5E36"/>
    <w:rPr>
      <w:rFonts w:ascii="Verdana" w:eastAsia="Times New Roman" w:hAnsi="Verdana"/>
    </w:rPr>
  </w:style>
  <w:style w:type="character" w:styleId="PlaceholderText">
    <w:name w:val="Placeholder Text"/>
    <w:basedOn w:val="DefaultParagraphFont"/>
    <w:uiPriority w:val="99"/>
    <w:unhideWhenUsed/>
    <w:rsid w:val="00534F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1572">
      <w:bodyDiv w:val="1"/>
      <w:marLeft w:val="0"/>
      <w:marRight w:val="0"/>
      <w:marTop w:val="0"/>
      <w:marBottom w:val="0"/>
      <w:divBdr>
        <w:top w:val="none" w:sz="0" w:space="0" w:color="auto"/>
        <w:left w:val="none" w:sz="0" w:space="0" w:color="auto"/>
        <w:bottom w:val="none" w:sz="0" w:space="0" w:color="auto"/>
        <w:right w:val="none" w:sz="0" w:space="0" w:color="auto"/>
      </w:divBdr>
    </w:div>
    <w:div w:id="603146016">
      <w:bodyDiv w:val="1"/>
      <w:marLeft w:val="0"/>
      <w:marRight w:val="0"/>
      <w:marTop w:val="0"/>
      <w:marBottom w:val="0"/>
      <w:divBdr>
        <w:top w:val="none" w:sz="0" w:space="0" w:color="auto"/>
        <w:left w:val="none" w:sz="0" w:space="0" w:color="auto"/>
        <w:bottom w:val="none" w:sz="0" w:space="0" w:color="auto"/>
        <w:right w:val="none" w:sz="0" w:space="0" w:color="auto"/>
      </w:divBdr>
    </w:div>
    <w:div w:id="833181160">
      <w:bodyDiv w:val="1"/>
      <w:marLeft w:val="0"/>
      <w:marRight w:val="0"/>
      <w:marTop w:val="0"/>
      <w:marBottom w:val="0"/>
      <w:divBdr>
        <w:top w:val="none" w:sz="0" w:space="0" w:color="auto"/>
        <w:left w:val="none" w:sz="0" w:space="0" w:color="auto"/>
        <w:bottom w:val="none" w:sz="0" w:space="0" w:color="auto"/>
        <w:right w:val="none" w:sz="0" w:space="0" w:color="auto"/>
      </w:divBdr>
    </w:div>
    <w:div w:id="1163010734">
      <w:bodyDiv w:val="1"/>
      <w:marLeft w:val="0"/>
      <w:marRight w:val="0"/>
      <w:marTop w:val="0"/>
      <w:marBottom w:val="0"/>
      <w:divBdr>
        <w:top w:val="none" w:sz="0" w:space="0" w:color="auto"/>
        <w:left w:val="none" w:sz="0" w:space="0" w:color="auto"/>
        <w:bottom w:val="none" w:sz="0" w:space="0" w:color="auto"/>
        <w:right w:val="none" w:sz="0" w:space="0" w:color="auto"/>
      </w:divBdr>
    </w:div>
    <w:div w:id="1168904224">
      <w:bodyDiv w:val="1"/>
      <w:marLeft w:val="0"/>
      <w:marRight w:val="0"/>
      <w:marTop w:val="0"/>
      <w:marBottom w:val="0"/>
      <w:divBdr>
        <w:top w:val="none" w:sz="0" w:space="0" w:color="auto"/>
        <w:left w:val="none" w:sz="0" w:space="0" w:color="auto"/>
        <w:bottom w:val="none" w:sz="0" w:space="0" w:color="auto"/>
        <w:right w:val="none" w:sz="0" w:space="0" w:color="auto"/>
      </w:divBdr>
    </w:div>
    <w:div w:id="1207060913">
      <w:bodyDiv w:val="1"/>
      <w:marLeft w:val="0"/>
      <w:marRight w:val="0"/>
      <w:marTop w:val="0"/>
      <w:marBottom w:val="0"/>
      <w:divBdr>
        <w:top w:val="none" w:sz="0" w:space="0" w:color="auto"/>
        <w:left w:val="none" w:sz="0" w:space="0" w:color="auto"/>
        <w:bottom w:val="none" w:sz="0" w:space="0" w:color="auto"/>
        <w:right w:val="none" w:sz="0" w:space="0" w:color="auto"/>
      </w:divBdr>
    </w:div>
    <w:div w:id="1218394435">
      <w:bodyDiv w:val="1"/>
      <w:marLeft w:val="0"/>
      <w:marRight w:val="0"/>
      <w:marTop w:val="0"/>
      <w:marBottom w:val="0"/>
      <w:divBdr>
        <w:top w:val="none" w:sz="0" w:space="0" w:color="auto"/>
        <w:left w:val="none" w:sz="0" w:space="0" w:color="auto"/>
        <w:bottom w:val="none" w:sz="0" w:space="0" w:color="auto"/>
        <w:right w:val="none" w:sz="0" w:space="0" w:color="auto"/>
      </w:divBdr>
    </w:div>
    <w:div w:id="1315405169">
      <w:bodyDiv w:val="1"/>
      <w:marLeft w:val="0"/>
      <w:marRight w:val="0"/>
      <w:marTop w:val="0"/>
      <w:marBottom w:val="0"/>
      <w:divBdr>
        <w:top w:val="none" w:sz="0" w:space="0" w:color="auto"/>
        <w:left w:val="none" w:sz="0" w:space="0" w:color="auto"/>
        <w:bottom w:val="none" w:sz="0" w:space="0" w:color="auto"/>
        <w:right w:val="none" w:sz="0" w:space="0" w:color="auto"/>
      </w:divBdr>
    </w:div>
    <w:div w:id="1333753736">
      <w:bodyDiv w:val="1"/>
      <w:marLeft w:val="0"/>
      <w:marRight w:val="0"/>
      <w:marTop w:val="0"/>
      <w:marBottom w:val="0"/>
      <w:divBdr>
        <w:top w:val="none" w:sz="0" w:space="0" w:color="auto"/>
        <w:left w:val="none" w:sz="0" w:space="0" w:color="auto"/>
        <w:bottom w:val="none" w:sz="0" w:space="0" w:color="auto"/>
        <w:right w:val="none" w:sz="0" w:space="0" w:color="auto"/>
      </w:divBdr>
    </w:div>
    <w:div w:id="1608998256">
      <w:bodyDiv w:val="1"/>
      <w:marLeft w:val="0"/>
      <w:marRight w:val="0"/>
      <w:marTop w:val="0"/>
      <w:marBottom w:val="0"/>
      <w:divBdr>
        <w:top w:val="none" w:sz="0" w:space="0" w:color="auto"/>
        <w:left w:val="none" w:sz="0" w:space="0" w:color="auto"/>
        <w:bottom w:val="none" w:sz="0" w:space="0" w:color="auto"/>
        <w:right w:val="none" w:sz="0" w:space="0" w:color="auto"/>
      </w:divBdr>
    </w:div>
    <w:div w:id="1842768198">
      <w:bodyDiv w:val="1"/>
      <w:marLeft w:val="0"/>
      <w:marRight w:val="0"/>
      <w:marTop w:val="0"/>
      <w:marBottom w:val="0"/>
      <w:divBdr>
        <w:top w:val="none" w:sz="0" w:space="0" w:color="auto"/>
        <w:left w:val="none" w:sz="0" w:space="0" w:color="auto"/>
        <w:bottom w:val="none" w:sz="0" w:space="0" w:color="auto"/>
        <w:right w:val="none" w:sz="0" w:space="0" w:color="auto"/>
      </w:divBdr>
    </w:div>
    <w:div w:id="1884977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45B28D-391B-4D99-914B-E94688F0FF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1422</Words>
  <Characters>8494</Characters>
  <Application>Microsoft Office Word</Application>
  <DocSecurity>0</DocSecurity>
  <Lines>114</Lines>
  <Paragraphs>53</Paragraphs>
  <ScaleCrop>false</ScaleCrop>
  <HeadingPairs>
    <vt:vector size="2" baseType="variant">
      <vt:variant>
        <vt:lpstr>Title</vt:lpstr>
      </vt:variant>
      <vt:variant>
        <vt:i4>1</vt:i4>
      </vt:variant>
    </vt:vector>
  </HeadingPairs>
  <TitlesOfParts>
    <vt:vector size="1" baseType="lpstr">
      <vt:lpstr>Polazak:  03</vt:lpstr>
    </vt:vector>
  </TitlesOfParts>
  <Company>ShekYboY</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Polazak:  03</dc:title>
  <dc:creator>Nikola</dc:creator>
  <cp:lastModifiedBy>Robinson 1</cp:lastModifiedBy>
  <cp:revision>87</cp:revision>
  <cp:lastPrinted>2021-06-16T15:21:00Z</cp:lastPrinted>
  <dcterms:created xsi:type="dcterms:W3CDTF">2022-12-01T13:36:00Z</dcterms:created>
  <dcterms:modified xsi:type="dcterms:W3CDTF">2026-04-15T12:20:00Z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